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8C0" w:rsidRDefault="00AC68C0" w:rsidP="00AC68C0">
      <w:pPr>
        <w:pStyle w:val="Vnbnnidung40"/>
        <w:shd w:val="clear" w:color="auto" w:fill="auto"/>
        <w:tabs>
          <w:tab w:val="left" w:pos="4042"/>
        </w:tabs>
        <w:spacing w:before="0" w:line="240" w:lineRule="auto"/>
        <w:ind w:left="-540" w:right="-149" w:firstLine="450"/>
        <w:rPr>
          <w:lang w:val="en-US"/>
        </w:rPr>
      </w:pPr>
      <w:bookmarkStart w:id="0" w:name="_GoBack"/>
      <w:bookmarkEnd w:id="0"/>
      <w:r>
        <w:rPr>
          <w:lang w:val="en-US"/>
        </w:rPr>
        <w:t xml:space="preserve">  </w:t>
      </w:r>
      <w:r w:rsidR="00D32703" w:rsidRPr="00561D4E">
        <w:rPr>
          <w:lang w:val="en-US"/>
        </w:rPr>
        <w:t>SỞ GIÁO DỤC VÀ ĐÀO TẠO</w:t>
      </w:r>
      <w:r>
        <w:rPr>
          <w:lang w:val="en-US"/>
        </w:rPr>
        <w:t xml:space="preserve">              </w:t>
      </w:r>
      <w:r w:rsidR="00BD3DEE" w:rsidRPr="00561D4E">
        <w:t>CỘNG HOÀ XÃ HỘI CHỦ NGHĨA VIỆT NAM</w:t>
      </w:r>
    </w:p>
    <w:p w:rsidR="008A1F23" w:rsidRPr="00AC68C0" w:rsidRDefault="00AC68C0" w:rsidP="00AC68C0">
      <w:pPr>
        <w:pStyle w:val="Vnbnnidung40"/>
        <w:shd w:val="clear" w:color="auto" w:fill="auto"/>
        <w:tabs>
          <w:tab w:val="left" w:pos="4042"/>
        </w:tabs>
        <w:spacing w:before="0" w:line="240" w:lineRule="auto"/>
        <w:ind w:left="-1080" w:right="-149" w:firstLine="450"/>
        <w:rPr>
          <w:lang w:val="en-US"/>
        </w:rPr>
      </w:pPr>
      <w:r>
        <w:rPr>
          <w:lang w:val="en-US"/>
        </w:rPr>
        <w:t xml:space="preserve"> TRƯỜNG THCS&amp;THPT</w:t>
      </w:r>
      <w:r w:rsidR="00D32703" w:rsidRPr="00561D4E">
        <w:rPr>
          <w:lang w:val="en-US"/>
        </w:rPr>
        <w:t xml:space="preserve"> LÝ VĂN LÂM</w:t>
      </w:r>
      <w:r>
        <w:rPr>
          <w:lang w:val="en-US"/>
        </w:rPr>
        <w:t xml:space="preserve">                     </w:t>
      </w:r>
      <w:r w:rsidR="00BD3DEE" w:rsidRPr="00561D4E">
        <w:rPr>
          <w:rStyle w:val="Vnbnnidung41"/>
          <w:b/>
          <w:bCs/>
          <w:sz w:val="26"/>
          <w:szCs w:val="26"/>
          <w:u w:val="none"/>
        </w:rPr>
        <w:t>Độc lập - Tự do - Hạnh phúc</w:t>
      </w:r>
    </w:p>
    <w:p w:rsidR="00D32703" w:rsidRDefault="00F01A6E" w:rsidP="00D32703">
      <w:pPr>
        <w:pStyle w:val="Vnbnnidung50"/>
        <w:shd w:val="clear" w:color="auto" w:fill="auto"/>
        <w:tabs>
          <w:tab w:val="left" w:pos="4246"/>
        </w:tabs>
        <w:spacing w:before="0" w:after="0" w:line="240" w:lineRule="auto"/>
        <w:rPr>
          <w:rStyle w:val="Vnbnnidung512pt"/>
        </w:rPr>
      </w:pPr>
      <w:r>
        <w:rPr>
          <w:b/>
          <w:bCs/>
          <w:i w:val="0"/>
          <w:iCs w:val="0"/>
          <w:noProof/>
          <w:sz w:val="24"/>
          <w:szCs w:val="24"/>
          <w:lang w:val="en-US" w:eastAsia="en-US" w:bidi="ar-SA"/>
        </w:rPr>
        <w:pict>
          <v:shapetype id="_x0000_t32" coordsize="21600,21600" o:spt="32" o:oned="t" path="m,l21600,21600e" filled="f">
            <v:path arrowok="t" fillok="f" o:connecttype="none"/>
            <o:lock v:ext="edit" shapetype="t"/>
          </v:shapetype>
          <v:shape id="_x0000_s1030" type="#_x0000_t32" style="position:absolute;left:0;text-align:left;margin-left:250.2pt;margin-top:.8pt;width:153.75pt;height:.75pt;flip:y;z-index:251659264" o:connectortype="straight"/>
        </w:pict>
      </w:r>
      <w:r>
        <w:rPr>
          <w:b/>
          <w:bCs/>
          <w:i w:val="0"/>
          <w:iCs w:val="0"/>
          <w:noProof/>
          <w:sz w:val="24"/>
          <w:szCs w:val="24"/>
          <w:lang w:val="en-US" w:eastAsia="en-US" w:bidi="ar-SA"/>
        </w:rPr>
        <w:pict>
          <v:shape id="_x0000_s1029" type="#_x0000_t32" style="position:absolute;left:0;text-align:left;margin-left:36.45pt;margin-top:.8pt;width:84pt;height:.75pt;flip:y;z-index:251658240" o:connectortype="straight"/>
        </w:pict>
      </w:r>
    </w:p>
    <w:p w:rsidR="008A1F23" w:rsidRPr="005E63F1" w:rsidRDefault="00B511DA" w:rsidP="00D32703">
      <w:pPr>
        <w:pStyle w:val="Vnbnnidung50"/>
        <w:shd w:val="clear" w:color="auto" w:fill="auto"/>
        <w:tabs>
          <w:tab w:val="left" w:pos="4246"/>
        </w:tabs>
        <w:spacing w:before="0" w:after="0" w:line="240" w:lineRule="auto"/>
        <w:rPr>
          <w:lang w:val="en-US"/>
        </w:rPr>
      </w:pPr>
      <w:r w:rsidRPr="00B511DA">
        <w:rPr>
          <w:rStyle w:val="Vnbnnidung512pt"/>
          <w:b w:val="0"/>
        </w:rPr>
        <w:t>Số</w:t>
      </w:r>
      <w:r w:rsidR="006C798C">
        <w:rPr>
          <w:rStyle w:val="Vnbnnidung512pt"/>
          <w:b w:val="0"/>
        </w:rPr>
        <w:t xml:space="preserve">: </w:t>
      </w:r>
      <w:r w:rsidR="00F278C7">
        <w:rPr>
          <w:rStyle w:val="Vnbnnidung512pt"/>
          <w:b w:val="0"/>
          <w:lang w:val="en-US"/>
        </w:rPr>
        <w:t xml:space="preserve">  12</w:t>
      </w:r>
      <w:r w:rsidR="00D32703" w:rsidRPr="00B511DA">
        <w:rPr>
          <w:rStyle w:val="Vnbnnidung512pt"/>
          <w:b w:val="0"/>
          <w:sz w:val="22"/>
          <w:szCs w:val="22"/>
        </w:rPr>
        <w:t>/KH-THPT</w:t>
      </w:r>
      <w:r w:rsidR="00BD3DEE">
        <w:rPr>
          <w:rStyle w:val="Vnbnnidung512pt"/>
        </w:rPr>
        <w:tab/>
      </w:r>
      <w:r w:rsidR="00AC68C0">
        <w:rPr>
          <w:rStyle w:val="Vnbnnidung512pt"/>
          <w:lang w:val="en-US"/>
        </w:rPr>
        <w:t xml:space="preserve">     </w:t>
      </w:r>
      <w:r w:rsidR="00AC68C0">
        <w:rPr>
          <w:lang w:val="en-US"/>
        </w:rPr>
        <w:t>Lý Văn Lâm</w:t>
      </w:r>
      <w:r w:rsidR="00BD3DEE">
        <w:t xml:space="preserve">, </w:t>
      </w:r>
      <w:r w:rsidR="00BD3DEE" w:rsidRPr="00AC68C0">
        <w:t xml:space="preserve">ngày </w:t>
      </w:r>
      <w:r w:rsidR="00727829">
        <w:rPr>
          <w:rStyle w:val="Vnbnnidung5Calibri"/>
          <w:rFonts w:ascii="Times New Roman" w:hAnsi="Times New Roman" w:cs="Times New Roman"/>
          <w:b w:val="0"/>
          <w:bCs w:val="0"/>
          <w:i/>
          <w:iCs/>
          <w:lang w:val="en-US"/>
        </w:rPr>
        <w:t>05</w:t>
      </w:r>
      <w:r w:rsidR="00F26FE6" w:rsidRPr="00AC68C0">
        <w:rPr>
          <w:rStyle w:val="Vnbnnidung5Calibri"/>
          <w:rFonts w:ascii="Times New Roman" w:hAnsi="Times New Roman" w:cs="Times New Roman"/>
          <w:b w:val="0"/>
          <w:bCs w:val="0"/>
          <w:i/>
          <w:iCs/>
        </w:rPr>
        <w:t xml:space="preserve"> </w:t>
      </w:r>
      <w:r w:rsidR="00BD3DEE" w:rsidRPr="00AC68C0">
        <w:t>tháng</w:t>
      </w:r>
      <w:r w:rsidR="005E63F1">
        <w:t xml:space="preserve"> </w:t>
      </w:r>
      <w:r w:rsidR="005E63F1">
        <w:rPr>
          <w:lang w:val="en-US"/>
        </w:rPr>
        <w:t>3</w:t>
      </w:r>
      <w:r w:rsidR="005E63F1">
        <w:t xml:space="preserve"> năm 20</w:t>
      </w:r>
      <w:r w:rsidR="005E63F1">
        <w:rPr>
          <w:lang w:val="en-US"/>
        </w:rPr>
        <w:t>20</w:t>
      </w:r>
    </w:p>
    <w:p w:rsidR="00D32703" w:rsidRDefault="00D32703">
      <w:pPr>
        <w:pStyle w:val="Tiu10"/>
        <w:keepNext/>
        <w:keepLines/>
        <w:shd w:val="clear" w:color="auto" w:fill="auto"/>
        <w:spacing w:before="0" w:line="260" w:lineRule="exact"/>
        <w:ind w:left="40"/>
      </w:pPr>
      <w:bookmarkStart w:id="1" w:name="bookmark0"/>
    </w:p>
    <w:p w:rsidR="00AC68C0" w:rsidRPr="005E63F1" w:rsidRDefault="00AC68C0" w:rsidP="00D32703">
      <w:pPr>
        <w:pStyle w:val="Tiu10"/>
        <w:keepNext/>
        <w:keepLines/>
        <w:shd w:val="clear" w:color="auto" w:fill="auto"/>
        <w:spacing w:before="0" w:line="260" w:lineRule="exact"/>
        <w:ind w:left="40"/>
        <w:rPr>
          <w:sz w:val="12"/>
          <w:szCs w:val="28"/>
          <w:lang w:val="en-US"/>
        </w:rPr>
      </w:pPr>
    </w:p>
    <w:p w:rsidR="00D32703" w:rsidRPr="00561D4E" w:rsidRDefault="00856619" w:rsidP="00D32703">
      <w:pPr>
        <w:pStyle w:val="Tiu10"/>
        <w:keepNext/>
        <w:keepLines/>
        <w:shd w:val="clear" w:color="auto" w:fill="auto"/>
        <w:spacing w:before="0" w:line="260" w:lineRule="exact"/>
        <w:ind w:left="40"/>
        <w:rPr>
          <w:sz w:val="28"/>
          <w:szCs w:val="28"/>
        </w:rPr>
      </w:pPr>
      <w:r>
        <w:rPr>
          <w:sz w:val="28"/>
          <w:szCs w:val="28"/>
        </w:rPr>
        <w:t>K</w:t>
      </w:r>
      <w:r>
        <w:rPr>
          <w:sz w:val="28"/>
          <w:szCs w:val="28"/>
          <w:lang w:val="en-US"/>
        </w:rPr>
        <w:t>Ế</w:t>
      </w:r>
      <w:r w:rsidR="00BD3DEE" w:rsidRPr="00561D4E">
        <w:rPr>
          <w:sz w:val="28"/>
          <w:szCs w:val="28"/>
        </w:rPr>
        <w:t xml:space="preserve"> HOẠCH</w:t>
      </w:r>
      <w:bookmarkEnd w:id="1"/>
    </w:p>
    <w:p w:rsidR="00B511DA" w:rsidRPr="00561D4E" w:rsidRDefault="00BD3DEE" w:rsidP="00B511DA">
      <w:pPr>
        <w:pStyle w:val="Vnbnnidung70"/>
        <w:shd w:val="clear" w:color="auto" w:fill="auto"/>
        <w:spacing w:after="0" w:line="240" w:lineRule="auto"/>
        <w:ind w:left="40"/>
        <w:rPr>
          <w:sz w:val="28"/>
          <w:szCs w:val="28"/>
        </w:rPr>
      </w:pPr>
      <w:r w:rsidRPr="00561D4E">
        <w:rPr>
          <w:sz w:val="28"/>
          <w:szCs w:val="28"/>
        </w:rPr>
        <w:t>Tuyên truyên công</w:t>
      </w:r>
      <w:r w:rsidR="00B511DA" w:rsidRPr="00561D4E">
        <w:rPr>
          <w:sz w:val="28"/>
          <w:szCs w:val="28"/>
        </w:rPr>
        <w:t xml:space="preserve"> tác cải cách hành chính và kiểm</w:t>
      </w:r>
      <w:r w:rsidRPr="00561D4E">
        <w:rPr>
          <w:sz w:val="28"/>
          <w:szCs w:val="28"/>
        </w:rPr>
        <w:t xml:space="preserve"> soát </w:t>
      </w:r>
    </w:p>
    <w:p w:rsidR="008A1F23" w:rsidRPr="00561D4E" w:rsidRDefault="00B511DA" w:rsidP="00B511DA">
      <w:pPr>
        <w:pStyle w:val="Vnbnnidung70"/>
        <w:shd w:val="clear" w:color="auto" w:fill="auto"/>
        <w:spacing w:after="0" w:line="240" w:lineRule="auto"/>
        <w:ind w:left="40"/>
        <w:rPr>
          <w:sz w:val="28"/>
          <w:szCs w:val="28"/>
          <w:lang w:val="en-US"/>
        </w:rPr>
      </w:pPr>
      <w:r w:rsidRPr="00561D4E">
        <w:rPr>
          <w:sz w:val="28"/>
          <w:szCs w:val="28"/>
        </w:rPr>
        <w:t xml:space="preserve">thủ tục hành chính </w:t>
      </w:r>
      <w:r w:rsidR="005E63F1">
        <w:rPr>
          <w:sz w:val="28"/>
          <w:szCs w:val="28"/>
        </w:rPr>
        <w:t>năm 20</w:t>
      </w:r>
      <w:r w:rsidR="005E63F1">
        <w:rPr>
          <w:sz w:val="28"/>
          <w:szCs w:val="28"/>
          <w:lang w:val="en-US"/>
        </w:rPr>
        <w:t>20</w:t>
      </w:r>
      <w:r w:rsidR="00D32703" w:rsidRPr="00561D4E">
        <w:rPr>
          <w:sz w:val="28"/>
          <w:szCs w:val="28"/>
        </w:rPr>
        <w:t xml:space="preserve"> của T</w:t>
      </w:r>
      <w:r w:rsidR="00D32703" w:rsidRPr="00561D4E">
        <w:rPr>
          <w:sz w:val="28"/>
          <w:szCs w:val="28"/>
          <w:lang w:val="en-US"/>
        </w:rPr>
        <w:t>rường THCS &amp; THPT Lý Văn Lâm</w:t>
      </w:r>
    </w:p>
    <w:p w:rsidR="00B511DA" w:rsidRDefault="00F01A6E" w:rsidP="00B511DA">
      <w:pPr>
        <w:pStyle w:val="Vnbnnidung70"/>
        <w:shd w:val="clear" w:color="auto" w:fill="auto"/>
        <w:spacing w:after="0" w:line="240" w:lineRule="auto"/>
        <w:ind w:left="40"/>
        <w:rPr>
          <w:lang w:val="en-US"/>
        </w:rPr>
      </w:pPr>
      <w:r>
        <w:rPr>
          <w:noProof/>
          <w:lang w:val="en-US" w:eastAsia="en-US" w:bidi="ar-SA"/>
        </w:rPr>
        <w:pict>
          <v:shape id="_x0000_s1031" type="#_x0000_t32" style="position:absolute;left:0;text-align:left;margin-left:149.7pt;margin-top:1.35pt;width:147pt;height:0;z-index:251660288" o:connectortype="straight"/>
        </w:pict>
      </w:r>
    </w:p>
    <w:p w:rsidR="00B511DA" w:rsidRPr="005E63F1" w:rsidRDefault="00B511DA" w:rsidP="00B511DA">
      <w:pPr>
        <w:pStyle w:val="Vnbnnidung70"/>
        <w:shd w:val="clear" w:color="auto" w:fill="auto"/>
        <w:spacing w:after="0" w:line="240" w:lineRule="auto"/>
        <w:ind w:left="40"/>
        <w:rPr>
          <w:sz w:val="4"/>
          <w:lang w:val="en-US"/>
        </w:rPr>
      </w:pPr>
    </w:p>
    <w:p w:rsidR="008A1F23" w:rsidRPr="006C798C" w:rsidRDefault="00D32703" w:rsidP="005E63F1">
      <w:pPr>
        <w:pStyle w:val="Vnbnnidung20"/>
        <w:shd w:val="clear" w:color="auto" w:fill="auto"/>
        <w:spacing w:before="120" w:after="120" w:line="240" w:lineRule="auto"/>
        <w:ind w:left="180" w:right="-295" w:firstLine="540"/>
        <w:rPr>
          <w:sz w:val="28"/>
          <w:szCs w:val="28"/>
        </w:rPr>
      </w:pPr>
      <w:r w:rsidRPr="006C798C">
        <w:rPr>
          <w:sz w:val="28"/>
          <w:szCs w:val="28"/>
        </w:rPr>
        <w:t xml:space="preserve">Căn cứ </w:t>
      </w:r>
      <w:r w:rsidRPr="006C798C">
        <w:rPr>
          <w:sz w:val="28"/>
          <w:szCs w:val="28"/>
          <w:lang w:val="en-US"/>
        </w:rPr>
        <w:t>Kế hoạch</w:t>
      </w:r>
      <w:r w:rsidR="003A1FEA">
        <w:rPr>
          <w:sz w:val="28"/>
          <w:szCs w:val="28"/>
        </w:rPr>
        <w:t xml:space="preserve"> số </w:t>
      </w:r>
      <w:r w:rsidR="003A1FEA">
        <w:rPr>
          <w:sz w:val="28"/>
          <w:szCs w:val="28"/>
          <w:lang w:val="en-US"/>
        </w:rPr>
        <w:t>344</w:t>
      </w:r>
      <w:r w:rsidRPr="006C798C">
        <w:rPr>
          <w:sz w:val="28"/>
          <w:szCs w:val="28"/>
        </w:rPr>
        <w:t>/</w:t>
      </w:r>
      <w:r w:rsidR="00B77990" w:rsidRPr="006C798C">
        <w:rPr>
          <w:sz w:val="28"/>
          <w:szCs w:val="28"/>
          <w:lang w:val="en-US"/>
        </w:rPr>
        <w:t>KH-SGD</w:t>
      </w:r>
      <w:r w:rsidRPr="006C798C">
        <w:rPr>
          <w:sz w:val="28"/>
          <w:szCs w:val="28"/>
          <w:lang w:val="en-US"/>
        </w:rPr>
        <w:t>ĐT</w:t>
      </w:r>
      <w:r w:rsidR="003A1FEA">
        <w:rPr>
          <w:sz w:val="28"/>
          <w:szCs w:val="28"/>
        </w:rPr>
        <w:t xml:space="preserve"> ngày </w:t>
      </w:r>
      <w:r w:rsidR="003A1FEA">
        <w:rPr>
          <w:sz w:val="28"/>
          <w:szCs w:val="28"/>
          <w:lang w:val="en-US"/>
        </w:rPr>
        <w:t>27</w:t>
      </w:r>
      <w:r w:rsidR="003A1FEA">
        <w:rPr>
          <w:sz w:val="28"/>
          <w:szCs w:val="28"/>
        </w:rPr>
        <w:t>/02/20</w:t>
      </w:r>
      <w:r w:rsidR="003A1FEA">
        <w:rPr>
          <w:sz w:val="28"/>
          <w:szCs w:val="28"/>
          <w:lang w:val="en-US"/>
        </w:rPr>
        <w:t>20</w:t>
      </w:r>
      <w:r w:rsidRPr="006C798C">
        <w:rPr>
          <w:sz w:val="28"/>
          <w:szCs w:val="28"/>
        </w:rPr>
        <w:t xml:space="preserve"> của </w:t>
      </w:r>
      <w:r w:rsidRPr="006C798C">
        <w:rPr>
          <w:sz w:val="28"/>
          <w:szCs w:val="28"/>
          <w:lang w:val="en-US"/>
        </w:rPr>
        <w:t>Giám đốc Sở GD&amp;ĐT</w:t>
      </w:r>
      <w:r w:rsidRPr="006C798C">
        <w:rPr>
          <w:sz w:val="28"/>
          <w:szCs w:val="28"/>
        </w:rPr>
        <w:t xml:space="preserve"> về việc Ban hành K</w:t>
      </w:r>
      <w:r w:rsidRPr="006C798C">
        <w:rPr>
          <w:sz w:val="28"/>
          <w:szCs w:val="28"/>
          <w:lang w:val="en-US"/>
        </w:rPr>
        <w:t>ế</w:t>
      </w:r>
      <w:r w:rsidR="00BD3DEE" w:rsidRPr="006C798C">
        <w:rPr>
          <w:sz w:val="28"/>
          <w:szCs w:val="28"/>
        </w:rPr>
        <w:t xml:space="preserve"> hoạch tuyên truyền công tác cải cách hành chính và</w:t>
      </w:r>
      <w:r w:rsidR="003A1FEA">
        <w:rPr>
          <w:sz w:val="28"/>
          <w:szCs w:val="28"/>
        </w:rPr>
        <w:t xml:space="preserve"> kiểm soát thủ tục hành năm 20</w:t>
      </w:r>
      <w:r w:rsidR="003A1FEA">
        <w:rPr>
          <w:sz w:val="28"/>
          <w:szCs w:val="28"/>
          <w:lang w:val="en-US"/>
        </w:rPr>
        <w:t>20</w:t>
      </w:r>
      <w:r w:rsidR="00BD3DEE" w:rsidRPr="006C798C">
        <w:rPr>
          <w:sz w:val="28"/>
          <w:szCs w:val="28"/>
        </w:rPr>
        <w:t xml:space="preserve"> trên địa bàn tỉnh Cà Mau;</w:t>
      </w:r>
    </w:p>
    <w:p w:rsidR="006B616C" w:rsidRPr="006C798C" w:rsidRDefault="00285062" w:rsidP="005E63F1">
      <w:pPr>
        <w:pStyle w:val="Vnbnnidung20"/>
        <w:shd w:val="clear" w:color="auto" w:fill="auto"/>
        <w:spacing w:before="120" w:after="120" w:line="240" w:lineRule="auto"/>
        <w:ind w:left="180" w:right="-295" w:firstLine="540"/>
        <w:rPr>
          <w:sz w:val="28"/>
          <w:szCs w:val="28"/>
          <w:lang w:val="en-US"/>
        </w:rPr>
      </w:pPr>
      <w:r>
        <w:rPr>
          <w:sz w:val="28"/>
          <w:szCs w:val="28"/>
          <w:lang w:val="en-US"/>
        </w:rPr>
        <w:t>Căn cứ Kế hoạch số 11</w:t>
      </w:r>
      <w:r w:rsidR="006B616C" w:rsidRPr="006C798C">
        <w:rPr>
          <w:sz w:val="28"/>
          <w:szCs w:val="28"/>
          <w:lang w:val="en-US"/>
        </w:rPr>
        <w:t xml:space="preserve">/KH-TPT </w:t>
      </w:r>
      <w:r>
        <w:rPr>
          <w:sz w:val="28"/>
          <w:szCs w:val="28"/>
          <w:lang w:val="en-US"/>
        </w:rPr>
        <w:t xml:space="preserve">ngày 17/02/2020 </w:t>
      </w:r>
      <w:r w:rsidR="006B616C" w:rsidRPr="006C798C">
        <w:rPr>
          <w:sz w:val="28"/>
          <w:szCs w:val="28"/>
          <w:lang w:val="en-US"/>
        </w:rPr>
        <w:t>về việc ban hành Kế ho</w:t>
      </w:r>
      <w:r>
        <w:rPr>
          <w:sz w:val="28"/>
          <w:szCs w:val="28"/>
          <w:lang w:val="en-US"/>
        </w:rPr>
        <w:t>ạch Cải cách hành chính năm 2020</w:t>
      </w:r>
      <w:r w:rsidR="006B616C" w:rsidRPr="006C798C">
        <w:rPr>
          <w:sz w:val="28"/>
          <w:szCs w:val="28"/>
          <w:lang w:val="en-US"/>
        </w:rPr>
        <w:t xml:space="preserve"> của Trường THCS &amp; THPT Lý Văn Lâm,</w:t>
      </w:r>
    </w:p>
    <w:p w:rsidR="007F095F" w:rsidRPr="006C798C" w:rsidRDefault="00D32703" w:rsidP="005E63F1">
      <w:pPr>
        <w:pStyle w:val="Vnbnnidung20"/>
        <w:shd w:val="clear" w:color="auto" w:fill="auto"/>
        <w:spacing w:before="120" w:after="120" w:line="240" w:lineRule="auto"/>
        <w:ind w:left="180" w:right="-295" w:firstLine="540"/>
        <w:rPr>
          <w:sz w:val="28"/>
          <w:szCs w:val="28"/>
        </w:rPr>
      </w:pPr>
      <w:r w:rsidRPr="006C798C">
        <w:rPr>
          <w:sz w:val="28"/>
          <w:szCs w:val="28"/>
          <w:lang w:val="en-US"/>
        </w:rPr>
        <w:t>Trường THCS &amp; TPT Lý Văn Lâm</w:t>
      </w:r>
      <w:r w:rsidR="00BD3DEE" w:rsidRPr="006C798C">
        <w:rPr>
          <w:sz w:val="28"/>
          <w:szCs w:val="28"/>
        </w:rPr>
        <w:t xml:space="preserve"> ban hành Kế hoạch tuyên truyền công tác cải cách hành chính (CCHC) và kiểm soát th</w:t>
      </w:r>
      <w:r w:rsidR="00285062">
        <w:rPr>
          <w:sz w:val="28"/>
          <w:szCs w:val="28"/>
        </w:rPr>
        <w:t>ủ tục hành chính (TTHC) năm 20</w:t>
      </w:r>
      <w:r w:rsidR="00285062">
        <w:rPr>
          <w:sz w:val="28"/>
          <w:szCs w:val="28"/>
          <w:lang w:val="en-US"/>
        </w:rPr>
        <w:t>20</w:t>
      </w:r>
      <w:r w:rsidRPr="006C798C">
        <w:rPr>
          <w:sz w:val="28"/>
          <w:szCs w:val="28"/>
        </w:rPr>
        <w:t xml:space="preserve"> của nhà trường</w:t>
      </w:r>
      <w:r w:rsidR="00BD3DEE" w:rsidRPr="006C798C">
        <w:rPr>
          <w:sz w:val="28"/>
          <w:szCs w:val="28"/>
        </w:rPr>
        <w:t xml:space="preserve"> như sau:</w:t>
      </w:r>
    </w:p>
    <w:p w:rsidR="007F095F" w:rsidRPr="00F075CF" w:rsidRDefault="007F095F" w:rsidP="005E63F1">
      <w:pPr>
        <w:pStyle w:val="Vnbnnidung20"/>
        <w:shd w:val="clear" w:color="auto" w:fill="auto"/>
        <w:spacing w:before="120" w:after="120" w:line="240" w:lineRule="auto"/>
        <w:ind w:left="180" w:right="-295" w:firstLine="540"/>
        <w:rPr>
          <w:b/>
          <w:sz w:val="28"/>
          <w:szCs w:val="28"/>
          <w:lang w:val="en-US"/>
        </w:rPr>
      </w:pPr>
      <w:r w:rsidRPr="006C798C">
        <w:rPr>
          <w:b/>
          <w:sz w:val="28"/>
          <w:szCs w:val="28"/>
          <w:lang w:val="en-US"/>
        </w:rPr>
        <w:t xml:space="preserve">I. </w:t>
      </w:r>
      <w:r w:rsidR="006C798C" w:rsidRPr="006C798C">
        <w:rPr>
          <w:b/>
          <w:sz w:val="28"/>
          <w:szCs w:val="28"/>
        </w:rPr>
        <w:t>MỤC ĐÍCH, YÊU CẦU VÀ Đ</w:t>
      </w:r>
      <w:r w:rsidR="006C798C" w:rsidRPr="006C798C">
        <w:rPr>
          <w:b/>
          <w:sz w:val="28"/>
          <w:szCs w:val="28"/>
          <w:lang w:val="en-US"/>
        </w:rPr>
        <w:t>Ố</w:t>
      </w:r>
      <w:r w:rsidR="00BD3DEE" w:rsidRPr="006C798C">
        <w:rPr>
          <w:b/>
          <w:sz w:val="28"/>
          <w:szCs w:val="28"/>
        </w:rPr>
        <w:t>I TƯỢNG</w:t>
      </w:r>
      <w:bookmarkStart w:id="2" w:name="bookmark1"/>
      <w:r w:rsidR="00F075CF">
        <w:rPr>
          <w:b/>
          <w:sz w:val="28"/>
          <w:szCs w:val="28"/>
          <w:lang w:val="en-US"/>
        </w:rPr>
        <w:t xml:space="preserve"> TUYÊN TRUYỀN</w:t>
      </w:r>
    </w:p>
    <w:p w:rsidR="007F095F" w:rsidRPr="006C798C" w:rsidRDefault="007F095F" w:rsidP="005E63F1">
      <w:pPr>
        <w:pStyle w:val="Vnbnnidung20"/>
        <w:shd w:val="clear" w:color="auto" w:fill="auto"/>
        <w:spacing w:before="120" w:after="120" w:line="240" w:lineRule="auto"/>
        <w:ind w:left="180" w:right="-295" w:firstLine="540"/>
        <w:rPr>
          <w:b/>
          <w:sz w:val="28"/>
          <w:szCs w:val="28"/>
        </w:rPr>
      </w:pPr>
      <w:r w:rsidRPr="006C798C">
        <w:rPr>
          <w:b/>
          <w:sz w:val="28"/>
          <w:szCs w:val="28"/>
          <w:lang w:val="en-US"/>
        </w:rPr>
        <w:t>1.1</w:t>
      </w:r>
      <w:r w:rsidRPr="006C798C">
        <w:rPr>
          <w:sz w:val="28"/>
          <w:szCs w:val="28"/>
          <w:lang w:val="en-US"/>
        </w:rPr>
        <w:t xml:space="preserve">. </w:t>
      </w:r>
      <w:r w:rsidR="00BD3DEE" w:rsidRPr="006C798C">
        <w:rPr>
          <w:b/>
          <w:sz w:val="28"/>
          <w:szCs w:val="28"/>
        </w:rPr>
        <w:t>Mục đích</w:t>
      </w:r>
      <w:bookmarkEnd w:id="2"/>
    </w:p>
    <w:p w:rsidR="007F095F" w:rsidRPr="006C798C" w:rsidRDefault="007F095F" w:rsidP="005E63F1">
      <w:pPr>
        <w:pStyle w:val="Vnbnnidung20"/>
        <w:shd w:val="clear" w:color="auto" w:fill="auto"/>
        <w:spacing w:before="120" w:after="120" w:line="240" w:lineRule="auto"/>
        <w:ind w:left="180" w:right="-295" w:firstLine="540"/>
        <w:rPr>
          <w:b/>
          <w:sz w:val="28"/>
          <w:szCs w:val="28"/>
        </w:rPr>
      </w:pPr>
      <w:r w:rsidRPr="006C798C">
        <w:rPr>
          <w:b/>
          <w:sz w:val="28"/>
          <w:szCs w:val="28"/>
          <w:lang w:val="en-US"/>
        </w:rPr>
        <w:t xml:space="preserve">- </w:t>
      </w:r>
      <w:r w:rsidR="00816B25" w:rsidRPr="006C798C">
        <w:rPr>
          <w:sz w:val="28"/>
          <w:szCs w:val="28"/>
          <w:lang w:val="en-US"/>
        </w:rPr>
        <w:t>N</w:t>
      </w:r>
      <w:r w:rsidR="00BD3DEE" w:rsidRPr="006C798C">
        <w:rPr>
          <w:sz w:val="28"/>
          <w:szCs w:val="28"/>
        </w:rPr>
        <w:t>âng cao nhận thức, trách nhiệm của côn</w:t>
      </w:r>
      <w:r w:rsidR="00D32703" w:rsidRPr="006C798C">
        <w:rPr>
          <w:sz w:val="28"/>
          <w:szCs w:val="28"/>
        </w:rPr>
        <w:t xml:space="preserve">g chức, viên chức </w:t>
      </w:r>
      <w:r w:rsidRPr="006C798C">
        <w:rPr>
          <w:sz w:val="28"/>
          <w:szCs w:val="28"/>
          <w:lang w:val="en-US"/>
        </w:rPr>
        <w:t xml:space="preserve">và học sinh </w:t>
      </w:r>
      <w:r w:rsidR="00D32703" w:rsidRPr="006C798C">
        <w:rPr>
          <w:sz w:val="28"/>
          <w:szCs w:val="28"/>
        </w:rPr>
        <w:t>của nhà trường</w:t>
      </w:r>
      <w:r w:rsidR="00BD3DEE" w:rsidRPr="006C798C">
        <w:rPr>
          <w:sz w:val="28"/>
          <w:szCs w:val="28"/>
        </w:rPr>
        <w:t xml:space="preserve"> về ý nghĩa, mục tiêu của </w:t>
      </w:r>
      <w:r w:rsidR="00D32703" w:rsidRPr="006C798C">
        <w:rPr>
          <w:sz w:val="28"/>
          <w:szCs w:val="28"/>
        </w:rPr>
        <w:t>CCHC, tạo sự đồ</w:t>
      </w:r>
      <w:r w:rsidR="006C798C">
        <w:rPr>
          <w:sz w:val="28"/>
          <w:szCs w:val="28"/>
        </w:rPr>
        <w:t>ng thuận</w:t>
      </w:r>
      <w:r w:rsidR="00BD3DEE" w:rsidRPr="006C798C">
        <w:rPr>
          <w:sz w:val="28"/>
          <w:szCs w:val="28"/>
        </w:rPr>
        <w:t xml:space="preserve"> trong</w:t>
      </w:r>
      <w:r w:rsidR="00D62E4A" w:rsidRPr="006C798C">
        <w:rPr>
          <w:sz w:val="28"/>
          <w:szCs w:val="28"/>
        </w:rPr>
        <w:t xml:space="preserve"> hành động</w:t>
      </w:r>
      <w:r w:rsidR="00AE0969" w:rsidRPr="006C798C">
        <w:rPr>
          <w:sz w:val="28"/>
          <w:szCs w:val="28"/>
        </w:rPr>
        <w:t xml:space="preserve"> để</w:t>
      </w:r>
      <w:r w:rsidR="00BD3DEE" w:rsidRPr="006C798C">
        <w:rPr>
          <w:sz w:val="28"/>
          <w:szCs w:val="28"/>
        </w:rPr>
        <w:t xml:space="preserve"> thực hiện</w:t>
      </w:r>
      <w:r w:rsidR="006B616C" w:rsidRPr="006C798C">
        <w:rPr>
          <w:sz w:val="28"/>
          <w:szCs w:val="28"/>
        </w:rPr>
        <w:t xml:space="preserve"> có hiệu quả công tác CCHC của</w:t>
      </w:r>
      <w:r w:rsidR="006B616C" w:rsidRPr="006C798C">
        <w:rPr>
          <w:sz w:val="28"/>
          <w:szCs w:val="28"/>
          <w:lang w:val="en-US"/>
        </w:rPr>
        <w:t>ngành và nhà trường</w:t>
      </w:r>
      <w:r w:rsidR="00BD3DEE" w:rsidRPr="006C798C">
        <w:rPr>
          <w:sz w:val="28"/>
          <w:szCs w:val="28"/>
        </w:rPr>
        <w:t>.</w:t>
      </w:r>
    </w:p>
    <w:p w:rsidR="007F095F" w:rsidRPr="006C798C" w:rsidRDefault="007F095F" w:rsidP="005E63F1">
      <w:pPr>
        <w:pStyle w:val="Vnbnnidung20"/>
        <w:shd w:val="clear" w:color="auto" w:fill="auto"/>
        <w:spacing w:before="120" w:after="120" w:line="240" w:lineRule="auto"/>
        <w:ind w:left="180" w:right="-295" w:firstLine="540"/>
        <w:rPr>
          <w:b/>
          <w:sz w:val="28"/>
          <w:szCs w:val="28"/>
        </w:rPr>
      </w:pPr>
      <w:r w:rsidRPr="006C798C">
        <w:rPr>
          <w:b/>
          <w:sz w:val="28"/>
          <w:szCs w:val="28"/>
          <w:lang w:val="en-US"/>
        </w:rPr>
        <w:t>-</w:t>
      </w:r>
      <w:r w:rsidR="00AC68C0">
        <w:rPr>
          <w:b/>
          <w:sz w:val="28"/>
          <w:szCs w:val="28"/>
          <w:lang w:val="en-US"/>
        </w:rPr>
        <w:t xml:space="preserve"> </w:t>
      </w:r>
      <w:r w:rsidR="00BD3DEE" w:rsidRPr="006C798C">
        <w:rPr>
          <w:sz w:val="28"/>
          <w:szCs w:val="28"/>
        </w:rPr>
        <w:t>Nâng cao tính chuyên nghiệp, tinh thần, thái độ phục vụ, văn hóa gi</w:t>
      </w:r>
      <w:r w:rsidR="00782DAA" w:rsidRPr="006C798C">
        <w:rPr>
          <w:sz w:val="28"/>
          <w:szCs w:val="28"/>
        </w:rPr>
        <w:t>ao tiếp; chấ</w:t>
      </w:r>
      <w:r w:rsidR="00BD3DEE" w:rsidRPr="006C798C">
        <w:rPr>
          <w:sz w:val="28"/>
          <w:szCs w:val="28"/>
        </w:rPr>
        <w:t xml:space="preserve">t lượng, hiệu quả </w:t>
      </w:r>
      <w:r w:rsidR="008D78F5" w:rsidRPr="006C798C">
        <w:rPr>
          <w:sz w:val="28"/>
          <w:szCs w:val="28"/>
        </w:rPr>
        <w:t>giải quyết công việc</w:t>
      </w:r>
      <w:r w:rsidR="00BD3DEE" w:rsidRPr="006C798C">
        <w:rPr>
          <w:sz w:val="28"/>
          <w:szCs w:val="28"/>
        </w:rPr>
        <w:t>; đảm bảo quyền giám sát của cá nhân, tổ chức đối với trách n</w:t>
      </w:r>
      <w:r w:rsidR="00782DAA" w:rsidRPr="006C798C">
        <w:rPr>
          <w:sz w:val="28"/>
          <w:szCs w:val="28"/>
        </w:rPr>
        <w:t>hiệm của nhà trườngnhằm</w:t>
      </w:r>
      <w:r w:rsidR="00BD3DEE" w:rsidRPr="006C798C">
        <w:rPr>
          <w:sz w:val="28"/>
          <w:szCs w:val="28"/>
        </w:rPr>
        <w:t xml:space="preserve"> góp phần nâng cao sự </w:t>
      </w:r>
      <w:r w:rsidR="008D78F5" w:rsidRPr="006C798C">
        <w:rPr>
          <w:sz w:val="28"/>
          <w:szCs w:val="28"/>
        </w:rPr>
        <w:t>hài lòng của tổ chức, phụ huynh và học sinh đố</w:t>
      </w:r>
      <w:r w:rsidR="00BD3DEE" w:rsidRPr="006C798C">
        <w:rPr>
          <w:sz w:val="28"/>
          <w:szCs w:val="28"/>
        </w:rPr>
        <w:t>i với sự phục vụ</w:t>
      </w:r>
      <w:r w:rsidR="00782DAA" w:rsidRPr="006C798C">
        <w:rPr>
          <w:sz w:val="28"/>
          <w:szCs w:val="28"/>
        </w:rPr>
        <w:t xml:space="preserve"> của </w:t>
      </w:r>
      <w:r w:rsidR="00782DAA" w:rsidRPr="006C798C">
        <w:rPr>
          <w:sz w:val="28"/>
          <w:szCs w:val="28"/>
          <w:lang w:val="en-US"/>
        </w:rPr>
        <w:t xml:space="preserve">nhà </w:t>
      </w:r>
      <w:r w:rsidR="00782DAA" w:rsidRPr="006C798C">
        <w:rPr>
          <w:sz w:val="28"/>
          <w:szCs w:val="28"/>
        </w:rPr>
        <w:t>trường</w:t>
      </w:r>
      <w:r w:rsidR="00BD3DEE" w:rsidRPr="006C798C">
        <w:rPr>
          <w:sz w:val="28"/>
          <w:szCs w:val="28"/>
        </w:rPr>
        <w:t>.</w:t>
      </w:r>
    </w:p>
    <w:p w:rsidR="00782DAA" w:rsidRPr="006C798C" w:rsidRDefault="007F095F" w:rsidP="005E63F1">
      <w:pPr>
        <w:pStyle w:val="Vnbnnidung20"/>
        <w:shd w:val="clear" w:color="auto" w:fill="auto"/>
        <w:spacing w:before="120" w:after="120" w:line="240" w:lineRule="auto"/>
        <w:ind w:left="180" w:right="-295" w:firstLine="540"/>
        <w:rPr>
          <w:sz w:val="28"/>
          <w:szCs w:val="28"/>
        </w:rPr>
      </w:pPr>
      <w:r w:rsidRPr="006C798C">
        <w:rPr>
          <w:b/>
          <w:sz w:val="28"/>
          <w:szCs w:val="28"/>
          <w:lang w:val="en-US"/>
        </w:rPr>
        <w:t>-</w:t>
      </w:r>
      <w:r w:rsidR="00AC68C0">
        <w:rPr>
          <w:b/>
          <w:sz w:val="28"/>
          <w:szCs w:val="28"/>
          <w:lang w:val="en-US"/>
        </w:rPr>
        <w:t xml:space="preserve"> </w:t>
      </w:r>
      <w:r w:rsidR="00BD3DEE" w:rsidRPr="006C798C">
        <w:rPr>
          <w:sz w:val="28"/>
          <w:szCs w:val="28"/>
        </w:rPr>
        <w:t xml:space="preserve">Nâng cao vai trò, trách </w:t>
      </w:r>
      <w:r w:rsidR="00782DAA" w:rsidRPr="006C798C">
        <w:rPr>
          <w:sz w:val="28"/>
          <w:szCs w:val="28"/>
        </w:rPr>
        <w:t xml:space="preserve">nhiệm của người đứng đầu </w:t>
      </w:r>
      <w:r w:rsidR="00782DAA" w:rsidRPr="006C798C">
        <w:rPr>
          <w:sz w:val="28"/>
          <w:szCs w:val="28"/>
          <w:lang w:val="en-US"/>
        </w:rPr>
        <w:t xml:space="preserve">nhà </w:t>
      </w:r>
      <w:r w:rsidR="00782DAA" w:rsidRPr="006C798C">
        <w:rPr>
          <w:sz w:val="28"/>
          <w:szCs w:val="28"/>
        </w:rPr>
        <w:t>trường</w:t>
      </w:r>
      <w:r w:rsidR="008D78F5" w:rsidRPr="006C798C">
        <w:rPr>
          <w:sz w:val="28"/>
          <w:szCs w:val="28"/>
        </w:rPr>
        <w:t>,</w:t>
      </w:r>
      <w:r w:rsidR="002500BD" w:rsidRPr="006C798C">
        <w:rPr>
          <w:sz w:val="28"/>
          <w:szCs w:val="28"/>
        </w:rPr>
        <w:t xml:space="preserve"> chi ủy</w:t>
      </w:r>
      <w:r w:rsidR="008D78F5" w:rsidRPr="006C798C">
        <w:rPr>
          <w:sz w:val="28"/>
          <w:szCs w:val="28"/>
        </w:rPr>
        <w:t xml:space="preserve"> và đoàn thể;</w:t>
      </w:r>
      <w:r w:rsidR="00BD3DEE" w:rsidRPr="006C798C">
        <w:rPr>
          <w:sz w:val="28"/>
          <w:szCs w:val="28"/>
        </w:rPr>
        <w:t xml:space="preserve"> công ch</w:t>
      </w:r>
      <w:r w:rsidR="00782DAA" w:rsidRPr="006C798C">
        <w:rPr>
          <w:sz w:val="28"/>
          <w:szCs w:val="28"/>
        </w:rPr>
        <w:t>ức, viên chức, học sinh</w:t>
      </w:r>
      <w:r w:rsidR="00BD3DEE" w:rsidRPr="006C798C">
        <w:rPr>
          <w:sz w:val="28"/>
          <w:szCs w:val="28"/>
        </w:rPr>
        <w:t xml:space="preserve"> tích cực tham gia công tác tuyên truyền về CCHC để thực hiện tốt Kế h</w:t>
      </w:r>
      <w:r w:rsidR="005E63F1">
        <w:rPr>
          <w:sz w:val="28"/>
          <w:szCs w:val="28"/>
        </w:rPr>
        <w:t>oạch cải CCHC năm 20</w:t>
      </w:r>
      <w:r w:rsidR="005E63F1">
        <w:rPr>
          <w:sz w:val="28"/>
          <w:szCs w:val="28"/>
          <w:lang w:val="en-US"/>
        </w:rPr>
        <w:t>20</w:t>
      </w:r>
      <w:r w:rsidR="00782DAA" w:rsidRPr="006C798C">
        <w:rPr>
          <w:sz w:val="28"/>
          <w:szCs w:val="28"/>
        </w:rPr>
        <w:t xml:space="preserve"> đã đề ra.</w:t>
      </w:r>
      <w:bookmarkStart w:id="3" w:name="bookmark2"/>
    </w:p>
    <w:p w:rsidR="007F095F" w:rsidRPr="006C798C" w:rsidRDefault="007F095F" w:rsidP="005E63F1">
      <w:pPr>
        <w:pStyle w:val="Vnbnnidung20"/>
        <w:shd w:val="clear" w:color="auto" w:fill="auto"/>
        <w:spacing w:before="120" w:after="120" w:line="240" w:lineRule="auto"/>
        <w:ind w:left="180" w:right="-295" w:firstLine="540"/>
        <w:rPr>
          <w:b/>
          <w:sz w:val="28"/>
          <w:szCs w:val="28"/>
        </w:rPr>
      </w:pPr>
      <w:r w:rsidRPr="006C798C">
        <w:rPr>
          <w:b/>
          <w:sz w:val="28"/>
          <w:szCs w:val="28"/>
          <w:lang w:val="en-US"/>
        </w:rPr>
        <w:t xml:space="preserve">1.2. </w:t>
      </w:r>
      <w:r w:rsidR="00BD3DEE" w:rsidRPr="006C798C">
        <w:rPr>
          <w:b/>
          <w:sz w:val="28"/>
          <w:szCs w:val="28"/>
        </w:rPr>
        <w:t>Yêu cầu</w:t>
      </w:r>
      <w:bookmarkEnd w:id="3"/>
    </w:p>
    <w:p w:rsidR="007F095F" w:rsidRPr="006C798C" w:rsidRDefault="007F095F" w:rsidP="005E63F1">
      <w:pPr>
        <w:pStyle w:val="Vnbnnidung20"/>
        <w:shd w:val="clear" w:color="auto" w:fill="auto"/>
        <w:spacing w:before="120" w:after="120" w:line="240" w:lineRule="auto"/>
        <w:ind w:left="180" w:right="-295" w:firstLine="540"/>
        <w:rPr>
          <w:b/>
          <w:sz w:val="28"/>
          <w:szCs w:val="28"/>
          <w:lang w:val="en-US"/>
        </w:rPr>
      </w:pPr>
      <w:r w:rsidRPr="005E63F1">
        <w:rPr>
          <w:sz w:val="28"/>
          <w:szCs w:val="28"/>
          <w:lang w:val="en-US"/>
        </w:rPr>
        <w:t>-</w:t>
      </w:r>
      <w:r w:rsidRPr="006C798C">
        <w:rPr>
          <w:b/>
          <w:sz w:val="28"/>
          <w:szCs w:val="28"/>
          <w:lang w:val="en-US"/>
        </w:rPr>
        <w:t xml:space="preserve"> </w:t>
      </w:r>
      <w:r w:rsidR="00BD3DEE" w:rsidRPr="006C798C">
        <w:rPr>
          <w:sz w:val="28"/>
          <w:szCs w:val="28"/>
        </w:rPr>
        <w:t>Thường xuyên tuyên truyền, phổ biến kịp thời, đầy đủ các thông tin, nội dung về CCHC của Trung ương, của tỉnh và của</w:t>
      </w:r>
      <w:r w:rsidR="008D78F5" w:rsidRPr="006C798C">
        <w:rPr>
          <w:sz w:val="28"/>
          <w:szCs w:val="28"/>
        </w:rPr>
        <w:t xml:space="preserve"> ngành G</w:t>
      </w:r>
      <w:r w:rsidR="008D78F5" w:rsidRPr="006C798C">
        <w:rPr>
          <w:sz w:val="28"/>
          <w:szCs w:val="28"/>
          <w:lang w:val="en-US"/>
        </w:rPr>
        <w:t>D&amp;ĐT</w:t>
      </w:r>
      <w:r w:rsidR="00782DAA" w:rsidRPr="006C798C">
        <w:rPr>
          <w:sz w:val="28"/>
          <w:szCs w:val="28"/>
          <w:lang w:val="en-US"/>
        </w:rPr>
        <w:t xml:space="preserve"> Cà Mau.</w:t>
      </w:r>
    </w:p>
    <w:p w:rsidR="007F095F" w:rsidRPr="006C798C" w:rsidRDefault="007F095F" w:rsidP="005E63F1">
      <w:pPr>
        <w:pStyle w:val="Vnbnnidung20"/>
        <w:shd w:val="clear" w:color="auto" w:fill="auto"/>
        <w:spacing w:before="120" w:after="120" w:line="240" w:lineRule="auto"/>
        <w:ind w:left="180" w:right="-295" w:firstLine="540"/>
        <w:rPr>
          <w:sz w:val="28"/>
          <w:szCs w:val="28"/>
        </w:rPr>
      </w:pPr>
      <w:r w:rsidRPr="005E63F1">
        <w:rPr>
          <w:sz w:val="28"/>
          <w:szCs w:val="28"/>
          <w:lang w:val="en-US"/>
        </w:rPr>
        <w:t>-</w:t>
      </w:r>
      <w:r w:rsidR="00AC68C0">
        <w:rPr>
          <w:b/>
          <w:sz w:val="28"/>
          <w:szCs w:val="28"/>
          <w:lang w:val="en-US"/>
        </w:rPr>
        <w:t xml:space="preserve"> </w:t>
      </w:r>
      <w:r w:rsidR="00BD3DEE" w:rsidRPr="006C798C">
        <w:rPr>
          <w:sz w:val="28"/>
          <w:szCs w:val="28"/>
        </w:rPr>
        <w:t>Đáp ứng kịp thời nhu cầu nắm bắt</w:t>
      </w:r>
      <w:r w:rsidR="002500BD" w:rsidRPr="006C798C">
        <w:rPr>
          <w:sz w:val="28"/>
          <w:szCs w:val="28"/>
        </w:rPr>
        <w:t>, tìm hiểu thông tin về CCHC cho</w:t>
      </w:r>
      <w:r w:rsidR="00BD3DEE" w:rsidRPr="006C798C">
        <w:rPr>
          <w:sz w:val="28"/>
          <w:szCs w:val="28"/>
        </w:rPr>
        <w:t xml:space="preserve"> công chức, viên chức, </w:t>
      </w:r>
      <w:r w:rsidR="002500BD" w:rsidRPr="006C798C">
        <w:rPr>
          <w:sz w:val="28"/>
          <w:szCs w:val="28"/>
        </w:rPr>
        <w:t>người lao động và người học của nhà trường.</w:t>
      </w:r>
    </w:p>
    <w:p w:rsidR="00AC68C0" w:rsidRPr="005E63F1" w:rsidRDefault="002500BD" w:rsidP="005E63F1">
      <w:pPr>
        <w:pStyle w:val="Vnbnnidung20"/>
        <w:shd w:val="clear" w:color="auto" w:fill="auto"/>
        <w:spacing w:before="120" w:after="120" w:line="240" w:lineRule="auto"/>
        <w:ind w:left="180" w:right="-295" w:firstLine="540"/>
        <w:rPr>
          <w:sz w:val="28"/>
          <w:szCs w:val="28"/>
          <w:lang w:val="en-US"/>
        </w:rPr>
      </w:pPr>
      <w:r w:rsidRPr="006C798C">
        <w:rPr>
          <w:sz w:val="28"/>
          <w:szCs w:val="28"/>
          <w:lang w:val="en-US"/>
        </w:rPr>
        <w:t>- Bám sát Kế hoạch Cải cách hành chính của Sở GD&amp;ĐT và của nhà trường để tổ chức tuyên truyền bằng các hình thức</w:t>
      </w:r>
      <w:r w:rsidR="008648F0" w:rsidRPr="006C798C">
        <w:rPr>
          <w:sz w:val="28"/>
          <w:szCs w:val="28"/>
          <w:lang w:val="en-US"/>
        </w:rPr>
        <w:t>, nội dung</w:t>
      </w:r>
      <w:r w:rsidRPr="006C798C">
        <w:rPr>
          <w:sz w:val="28"/>
          <w:szCs w:val="28"/>
          <w:lang w:val="en-US"/>
        </w:rPr>
        <w:t xml:space="preserve"> và thời gian phù hợp với hoạt động của nhà trường.</w:t>
      </w:r>
      <w:bookmarkStart w:id="4" w:name="bookmark3"/>
    </w:p>
    <w:p w:rsidR="008A1F23" w:rsidRPr="006C798C" w:rsidRDefault="007F095F" w:rsidP="005E63F1">
      <w:pPr>
        <w:pStyle w:val="Vnbnnidung20"/>
        <w:shd w:val="clear" w:color="auto" w:fill="auto"/>
        <w:spacing w:before="120" w:after="120" w:line="240" w:lineRule="auto"/>
        <w:ind w:left="180" w:right="-295" w:firstLine="540"/>
        <w:rPr>
          <w:b/>
          <w:sz w:val="28"/>
          <w:szCs w:val="28"/>
        </w:rPr>
      </w:pPr>
      <w:r w:rsidRPr="006C798C">
        <w:rPr>
          <w:b/>
          <w:sz w:val="28"/>
          <w:szCs w:val="28"/>
          <w:lang w:val="en-US"/>
        </w:rPr>
        <w:t xml:space="preserve">1.3. </w:t>
      </w:r>
      <w:r w:rsidR="00B511DA" w:rsidRPr="006C798C">
        <w:rPr>
          <w:b/>
          <w:sz w:val="28"/>
          <w:szCs w:val="28"/>
        </w:rPr>
        <w:t>Đối tượ</w:t>
      </w:r>
      <w:r w:rsidR="00BD3DEE" w:rsidRPr="006C798C">
        <w:rPr>
          <w:b/>
          <w:sz w:val="28"/>
          <w:szCs w:val="28"/>
        </w:rPr>
        <w:t>ng tuyên truyền</w:t>
      </w:r>
      <w:bookmarkEnd w:id="4"/>
    </w:p>
    <w:p w:rsidR="006C798C" w:rsidRPr="006C798C" w:rsidRDefault="00BD3DEE" w:rsidP="005E63F1">
      <w:pPr>
        <w:pStyle w:val="Vnbnnidung20"/>
        <w:shd w:val="clear" w:color="auto" w:fill="auto"/>
        <w:spacing w:before="120" w:after="120" w:line="240" w:lineRule="auto"/>
        <w:ind w:left="180" w:right="-295" w:firstLine="540"/>
        <w:rPr>
          <w:sz w:val="28"/>
          <w:szCs w:val="28"/>
        </w:rPr>
      </w:pPr>
      <w:r w:rsidRPr="006C798C">
        <w:rPr>
          <w:sz w:val="28"/>
          <w:szCs w:val="28"/>
        </w:rPr>
        <w:t>Đối tượng tuyên truyền của Kế hoạch là công chức, viên chức, người lao độn</w:t>
      </w:r>
      <w:r w:rsidR="007F095F" w:rsidRPr="006C798C">
        <w:rPr>
          <w:sz w:val="28"/>
          <w:szCs w:val="28"/>
        </w:rPr>
        <w:t>g và</w:t>
      </w:r>
      <w:r w:rsidR="00B511DA" w:rsidRPr="006C798C">
        <w:rPr>
          <w:sz w:val="28"/>
          <w:szCs w:val="28"/>
        </w:rPr>
        <w:t xml:space="preserve"> học</w:t>
      </w:r>
      <w:r w:rsidR="007F095F" w:rsidRPr="006C798C">
        <w:rPr>
          <w:sz w:val="28"/>
          <w:szCs w:val="28"/>
          <w:lang w:val="en-US"/>
        </w:rPr>
        <w:t xml:space="preserve"> sinh</w:t>
      </w:r>
      <w:r w:rsidR="00B511DA" w:rsidRPr="006C798C">
        <w:rPr>
          <w:sz w:val="28"/>
          <w:szCs w:val="28"/>
        </w:rPr>
        <w:t xml:space="preserve"> trong </w:t>
      </w:r>
      <w:r w:rsidR="00B511DA" w:rsidRPr="006C798C">
        <w:rPr>
          <w:sz w:val="28"/>
          <w:szCs w:val="28"/>
          <w:lang w:val="en-US"/>
        </w:rPr>
        <w:t xml:space="preserve">nhà </w:t>
      </w:r>
      <w:r w:rsidR="00B511DA" w:rsidRPr="006C798C">
        <w:rPr>
          <w:sz w:val="28"/>
          <w:szCs w:val="28"/>
        </w:rPr>
        <w:t>trường</w:t>
      </w:r>
      <w:r w:rsidRPr="006C798C">
        <w:rPr>
          <w:sz w:val="28"/>
          <w:szCs w:val="28"/>
        </w:rPr>
        <w:t>.</w:t>
      </w:r>
      <w:bookmarkStart w:id="5" w:name="bookmark4"/>
    </w:p>
    <w:p w:rsidR="007F095F" w:rsidRDefault="00BD3DEE" w:rsidP="005E63F1">
      <w:pPr>
        <w:pStyle w:val="Vnbnnidung20"/>
        <w:shd w:val="clear" w:color="auto" w:fill="auto"/>
        <w:spacing w:before="120" w:after="120" w:line="240" w:lineRule="auto"/>
        <w:ind w:left="180" w:right="-295" w:firstLine="540"/>
        <w:rPr>
          <w:b/>
          <w:sz w:val="28"/>
          <w:szCs w:val="28"/>
        </w:rPr>
      </w:pPr>
      <w:r w:rsidRPr="006C798C">
        <w:rPr>
          <w:b/>
          <w:sz w:val="28"/>
          <w:szCs w:val="28"/>
        </w:rPr>
        <w:t>II. NỘI DUNG</w:t>
      </w:r>
      <w:r w:rsidR="00B77D52">
        <w:rPr>
          <w:b/>
          <w:sz w:val="28"/>
          <w:szCs w:val="28"/>
          <w:lang w:val="en-US"/>
        </w:rPr>
        <w:t xml:space="preserve"> NHIỆM VỤ</w:t>
      </w:r>
      <w:r w:rsidRPr="006C798C">
        <w:rPr>
          <w:b/>
          <w:sz w:val="28"/>
          <w:szCs w:val="28"/>
        </w:rPr>
        <w:t>, HÌNH THỨC TUYÊN TRUYỀN</w:t>
      </w:r>
      <w:bookmarkStart w:id="6" w:name="bookmark5"/>
      <w:bookmarkEnd w:id="5"/>
    </w:p>
    <w:p w:rsidR="00A67F10" w:rsidRPr="00A67F10" w:rsidRDefault="00A67F10" w:rsidP="005E63F1">
      <w:pPr>
        <w:pStyle w:val="Vnbnnidung20"/>
        <w:shd w:val="clear" w:color="auto" w:fill="auto"/>
        <w:spacing w:before="120" w:after="120" w:line="240" w:lineRule="auto"/>
        <w:ind w:left="180" w:right="-295" w:firstLine="540"/>
        <w:rPr>
          <w:sz w:val="28"/>
          <w:szCs w:val="28"/>
          <w:lang w:val="en-US"/>
        </w:rPr>
      </w:pPr>
      <w:r w:rsidRPr="00A67F10">
        <w:rPr>
          <w:sz w:val="28"/>
          <w:szCs w:val="28"/>
          <w:lang w:val="en-US"/>
        </w:rPr>
        <w:lastRenderedPageBreak/>
        <w:t>Bám sát</w:t>
      </w:r>
      <w:r>
        <w:rPr>
          <w:sz w:val="28"/>
          <w:szCs w:val="28"/>
          <w:lang w:val="en-US"/>
        </w:rPr>
        <w:t xml:space="preserve"> nội dung tuyên truyền trong Kế hoạch của Sở GD&amp;ĐT </w:t>
      </w:r>
      <w:r w:rsidR="00D8642D">
        <w:rPr>
          <w:sz w:val="28"/>
          <w:szCs w:val="28"/>
          <w:lang w:val="en-US"/>
        </w:rPr>
        <w:t>và nội dung Cải các</w:t>
      </w:r>
      <w:r w:rsidR="008349A0">
        <w:rPr>
          <w:sz w:val="28"/>
          <w:szCs w:val="28"/>
          <w:lang w:val="en-US"/>
        </w:rPr>
        <w:t>h hành chính theo Kế hoạch số 11</w:t>
      </w:r>
      <w:r w:rsidR="00D8642D">
        <w:rPr>
          <w:sz w:val="28"/>
          <w:szCs w:val="28"/>
          <w:lang w:val="en-US"/>
        </w:rPr>
        <w:t>/KH-THPT của nhà trường để tổ chức</w:t>
      </w:r>
      <w:r>
        <w:rPr>
          <w:sz w:val="28"/>
          <w:szCs w:val="28"/>
          <w:lang w:val="en-US"/>
        </w:rPr>
        <w:t xml:space="preserve"> phù hợp với thực tế và có kết quả cao nhất, trong đó chú trọng những nội dung và hình thức tuyên truyền sau đây:</w:t>
      </w:r>
    </w:p>
    <w:p w:rsidR="00A930E3" w:rsidRPr="00A930E3" w:rsidRDefault="00A67F10" w:rsidP="005E63F1">
      <w:pPr>
        <w:pStyle w:val="Vnbnnidung20"/>
        <w:shd w:val="clear" w:color="auto" w:fill="auto"/>
        <w:spacing w:before="120" w:after="120" w:line="240" w:lineRule="auto"/>
        <w:ind w:left="180" w:right="-295" w:firstLine="540"/>
        <w:rPr>
          <w:sz w:val="28"/>
          <w:szCs w:val="28"/>
          <w:lang w:val="en-US"/>
        </w:rPr>
      </w:pPr>
      <w:r w:rsidRPr="00D8642D">
        <w:rPr>
          <w:sz w:val="28"/>
          <w:szCs w:val="28"/>
          <w:lang w:val="en-US"/>
        </w:rPr>
        <w:t xml:space="preserve">- </w:t>
      </w:r>
      <w:r w:rsidR="00BD3DEE" w:rsidRPr="00D8642D">
        <w:rPr>
          <w:sz w:val="28"/>
          <w:szCs w:val="28"/>
        </w:rPr>
        <w:t>Tăng cườn</w:t>
      </w:r>
      <w:r w:rsidR="00A930E3" w:rsidRPr="00D8642D">
        <w:rPr>
          <w:sz w:val="28"/>
          <w:szCs w:val="28"/>
        </w:rPr>
        <w:t>g công tác tuyên truyền nhiêm vụ cải cách hành chính</w:t>
      </w:r>
      <w:r w:rsidR="006C798C" w:rsidRPr="00D8642D">
        <w:rPr>
          <w:sz w:val="28"/>
          <w:szCs w:val="28"/>
        </w:rPr>
        <w:t xml:space="preserve"> bằng những</w:t>
      </w:r>
      <w:r w:rsidR="00BD3DEE" w:rsidRPr="00D8642D">
        <w:rPr>
          <w:sz w:val="28"/>
          <w:szCs w:val="28"/>
        </w:rPr>
        <w:t xml:space="preserve"> hình thức phù hợp</w:t>
      </w:r>
      <w:bookmarkEnd w:id="6"/>
      <w:r w:rsidRPr="00D8642D">
        <w:rPr>
          <w:sz w:val="28"/>
          <w:szCs w:val="28"/>
          <w:lang w:val="en-US"/>
        </w:rPr>
        <w:t>:</w:t>
      </w:r>
      <w:r w:rsidR="00A930E3">
        <w:rPr>
          <w:sz w:val="28"/>
          <w:szCs w:val="28"/>
          <w:lang w:val="en-US"/>
        </w:rPr>
        <w:t xml:space="preserve"> thông qua các cuộc hội, họp, sinh hoạt t</w:t>
      </w:r>
      <w:r w:rsidR="00D8642D">
        <w:rPr>
          <w:sz w:val="28"/>
          <w:szCs w:val="28"/>
          <w:lang w:val="en-US"/>
        </w:rPr>
        <w:t>ập thể của nhà trường; băng ron; áp phích…</w:t>
      </w:r>
    </w:p>
    <w:p w:rsidR="008A1F23" w:rsidRPr="006C798C" w:rsidRDefault="006C798C" w:rsidP="005E63F1">
      <w:pPr>
        <w:pStyle w:val="Vnbnnidung20"/>
        <w:shd w:val="clear" w:color="auto" w:fill="auto"/>
        <w:spacing w:before="120" w:after="120" w:line="240" w:lineRule="auto"/>
        <w:ind w:left="180" w:right="-295" w:firstLine="540"/>
        <w:rPr>
          <w:sz w:val="28"/>
          <w:szCs w:val="28"/>
        </w:rPr>
      </w:pPr>
      <w:r w:rsidRPr="006C798C">
        <w:rPr>
          <w:sz w:val="28"/>
          <w:szCs w:val="28"/>
        </w:rPr>
        <w:t>-</w:t>
      </w:r>
      <w:r w:rsidR="00BD3DEE" w:rsidRPr="006C798C">
        <w:rPr>
          <w:sz w:val="28"/>
          <w:szCs w:val="28"/>
        </w:rPr>
        <w:t xml:space="preserve"> Tuyên truyền, phổ biến sâu rộng về tầm quan trọng, ý nghĩa, </w:t>
      </w:r>
      <w:r w:rsidRPr="006C798C">
        <w:rPr>
          <w:sz w:val="28"/>
          <w:szCs w:val="28"/>
        </w:rPr>
        <w:t>mục tiêu và tác động của CCHC đ</w:t>
      </w:r>
      <w:r w:rsidRPr="006C798C">
        <w:rPr>
          <w:sz w:val="28"/>
          <w:szCs w:val="28"/>
          <w:lang w:val="en-US"/>
        </w:rPr>
        <w:t>ế</w:t>
      </w:r>
      <w:r w:rsidRPr="006C798C">
        <w:rPr>
          <w:sz w:val="28"/>
          <w:szCs w:val="28"/>
        </w:rPr>
        <w:t>n phát triển kinh tế - xã hội nói chung và giáo dục và đào tạo nói riêng</w:t>
      </w:r>
      <w:r w:rsidR="00BD3DEE" w:rsidRPr="006C798C">
        <w:rPr>
          <w:sz w:val="28"/>
          <w:szCs w:val="28"/>
        </w:rPr>
        <w:t>; các qua</w:t>
      </w:r>
      <w:r>
        <w:rPr>
          <w:sz w:val="28"/>
          <w:szCs w:val="28"/>
        </w:rPr>
        <w:t>n điểm, chủ trương, đường lố</w:t>
      </w:r>
      <w:r w:rsidR="00BD3DEE" w:rsidRPr="006C798C">
        <w:rPr>
          <w:sz w:val="28"/>
          <w:szCs w:val="28"/>
        </w:rPr>
        <w:t>i của Đảng, chín</w:t>
      </w:r>
      <w:r>
        <w:rPr>
          <w:sz w:val="28"/>
          <w:szCs w:val="28"/>
        </w:rPr>
        <w:t>h sách pháp luật của Nhà nước về</w:t>
      </w:r>
      <w:r w:rsidR="00BD3DEE" w:rsidRPr="006C798C">
        <w:rPr>
          <w:sz w:val="28"/>
          <w:szCs w:val="28"/>
        </w:rPr>
        <w:t xml:space="preserve"> công tác cải cách hành chính.</w:t>
      </w:r>
    </w:p>
    <w:p w:rsidR="007F095F" w:rsidRPr="00D8642D" w:rsidRDefault="00D8642D" w:rsidP="005E63F1">
      <w:pPr>
        <w:pStyle w:val="Vnbnnidung20"/>
        <w:shd w:val="clear" w:color="auto" w:fill="auto"/>
        <w:spacing w:before="120" w:after="120" w:line="240" w:lineRule="auto"/>
        <w:ind w:left="180" w:right="-295" w:firstLine="540"/>
        <w:rPr>
          <w:sz w:val="28"/>
          <w:szCs w:val="28"/>
          <w:lang w:val="en-US"/>
        </w:rPr>
      </w:pPr>
      <w:bookmarkStart w:id="7" w:name="bookmark6"/>
      <w:r w:rsidRPr="00D8642D">
        <w:rPr>
          <w:sz w:val="28"/>
          <w:szCs w:val="28"/>
          <w:lang w:val="en-US"/>
        </w:rPr>
        <w:t xml:space="preserve">- </w:t>
      </w:r>
      <w:r w:rsidR="00BD3DEE" w:rsidRPr="00D8642D">
        <w:rPr>
          <w:sz w:val="28"/>
          <w:szCs w:val="28"/>
        </w:rPr>
        <w:t>Công khai, minh bạch đầy đủ các quyết định công bố thủ tục hành</w:t>
      </w:r>
      <w:bookmarkEnd w:id="7"/>
      <w:r w:rsidR="00BD3DEE" w:rsidRPr="00D8642D">
        <w:rPr>
          <w:sz w:val="28"/>
          <w:szCs w:val="28"/>
        </w:rPr>
        <w:t>chính, các văn bản quy phạm pháp luật thuộc lĩn</w:t>
      </w:r>
      <w:r w:rsidR="007F095F" w:rsidRPr="00D8642D">
        <w:rPr>
          <w:sz w:val="28"/>
          <w:szCs w:val="28"/>
        </w:rPr>
        <w:t>h vực quản lý của Sở GD&amp;ĐT</w:t>
      </w:r>
      <w:r w:rsidR="00F075CF" w:rsidRPr="00D8642D">
        <w:rPr>
          <w:sz w:val="28"/>
          <w:szCs w:val="28"/>
          <w:lang w:val="en-US"/>
        </w:rPr>
        <w:t xml:space="preserve"> và nhà trường</w:t>
      </w:r>
      <w:r>
        <w:rPr>
          <w:sz w:val="28"/>
          <w:szCs w:val="28"/>
          <w:lang w:val="en-US"/>
        </w:rPr>
        <w:t>.</w:t>
      </w:r>
    </w:p>
    <w:p w:rsidR="008A1F23" w:rsidRPr="006C798C" w:rsidRDefault="00A930E3" w:rsidP="005E63F1">
      <w:pPr>
        <w:pStyle w:val="Vnbnnidung20"/>
        <w:shd w:val="clear" w:color="auto" w:fill="auto"/>
        <w:spacing w:before="120" w:after="120" w:line="240" w:lineRule="auto"/>
        <w:ind w:left="180" w:right="-295" w:firstLine="540"/>
        <w:rPr>
          <w:sz w:val="28"/>
          <w:szCs w:val="28"/>
        </w:rPr>
      </w:pPr>
      <w:r>
        <w:rPr>
          <w:sz w:val="28"/>
          <w:szCs w:val="28"/>
        </w:rPr>
        <w:t>-</w:t>
      </w:r>
      <w:r w:rsidR="00BD3DEE" w:rsidRPr="006C798C">
        <w:rPr>
          <w:sz w:val="28"/>
          <w:szCs w:val="28"/>
        </w:rPr>
        <w:t xml:space="preserve"> Niêm yết công khai, minh bạch đầy đủ, rõ ràng, dễ tiếp cận các quy định, TTHC thuộc thẩm quyền giải quyết tại Trung tâm Giải quyết thủ tục hành chính tỉnh; Bộ phận Tiếp nhận và Trả kết quả và trên cổng, Trang Thông tin điện tử của Sở GD&amp;ĐT.</w:t>
      </w:r>
    </w:p>
    <w:p w:rsidR="00A930E3" w:rsidRDefault="00F075CF" w:rsidP="005E63F1">
      <w:pPr>
        <w:pStyle w:val="Vnbnnidung20"/>
        <w:shd w:val="clear" w:color="auto" w:fill="auto"/>
        <w:tabs>
          <w:tab w:val="left" w:pos="5942"/>
        </w:tabs>
        <w:spacing w:before="120" w:after="120" w:line="240" w:lineRule="auto"/>
        <w:ind w:left="180" w:right="-295" w:firstLine="540"/>
        <w:rPr>
          <w:sz w:val="28"/>
          <w:szCs w:val="28"/>
        </w:rPr>
      </w:pPr>
      <w:r>
        <w:rPr>
          <w:sz w:val="28"/>
          <w:szCs w:val="28"/>
        </w:rPr>
        <w:t>-</w:t>
      </w:r>
      <w:r w:rsidR="00BD3DEE" w:rsidRPr="006C798C">
        <w:rPr>
          <w:sz w:val="28"/>
          <w:szCs w:val="28"/>
        </w:rPr>
        <w:t xml:space="preserve"> Thông tin, tuyên truy</w:t>
      </w:r>
      <w:r w:rsidR="00A930E3">
        <w:rPr>
          <w:sz w:val="28"/>
          <w:szCs w:val="28"/>
        </w:rPr>
        <w:t>ền địa chỉ, sổ điện thoại “đường</w:t>
      </w:r>
      <w:r w:rsidR="00BD3DEE" w:rsidRPr="006C798C">
        <w:rPr>
          <w:sz w:val="28"/>
          <w:szCs w:val="28"/>
        </w:rPr>
        <w:t xml:space="preserve"> dây nóng” về CCHC; thông tin, hướng dẫn, truy cập, tra cứu tình trạng giải quyết hồ sơ trên môi trường m</w:t>
      </w:r>
      <w:r>
        <w:rPr>
          <w:sz w:val="28"/>
          <w:szCs w:val="28"/>
        </w:rPr>
        <w:t>ạng và thông qua ứng dụng Zalo tr</w:t>
      </w:r>
      <w:r w:rsidR="00BD3DEE" w:rsidRPr="006C798C">
        <w:rPr>
          <w:sz w:val="28"/>
          <w:szCs w:val="28"/>
        </w:rPr>
        <w:t>ong giải quyết TTHC; các</w:t>
      </w:r>
      <w:r>
        <w:rPr>
          <w:sz w:val="28"/>
          <w:szCs w:val="28"/>
        </w:rPr>
        <w:t>h thức phản ánh, kiế</w:t>
      </w:r>
      <w:r w:rsidR="00BD3DEE" w:rsidRPr="006C798C">
        <w:rPr>
          <w:sz w:val="28"/>
          <w:szCs w:val="28"/>
        </w:rPr>
        <w:t>n nghị về quy định hành chính theo Quyết định số 55/2018/QĐ-UBND ngày 28</w:t>
      </w:r>
      <w:r>
        <w:rPr>
          <w:sz w:val="28"/>
          <w:szCs w:val="28"/>
        </w:rPr>
        <w:t xml:space="preserve">/12/2018 cua </w:t>
      </w:r>
      <w:r>
        <w:rPr>
          <w:sz w:val="28"/>
          <w:szCs w:val="28"/>
          <w:lang w:val="en-US"/>
        </w:rPr>
        <w:t>U</w:t>
      </w:r>
      <w:r w:rsidR="00A930E3">
        <w:rPr>
          <w:sz w:val="28"/>
          <w:szCs w:val="28"/>
        </w:rPr>
        <w:t>BND tỉnh Cà Mau.</w:t>
      </w:r>
      <w:r w:rsidR="00A930E3">
        <w:rPr>
          <w:sz w:val="28"/>
          <w:szCs w:val="28"/>
        </w:rPr>
        <w:tab/>
      </w:r>
    </w:p>
    <w:p w:rsidR="007F095F" w:rsidRPr="006C798C" w:rsidRDefault="00D8642D" w:rsidP="005E63F1">
      <w:pPr>
        <w:pStyle w:val="Vnbnnidung20"/>
        <w:shd w:val="clear" w:color="auto" w:fill="auto"/>
        <w:tabs>
          <w:tab w:val="left" w:pos="5942"/>
        </w:tabs>
        <w:spacing w:before="120" w:after="120" w:line="240" w:lineRule="auto"/>
        <w:ind w:left="180" w:right="-295" w:firstLine="540"/>
        <w:rPr>
          <w:sz w:val="28"/>
          <w:szCs w:val="28"/>
        </w:rPr>
      </w:pPr>
      <w:r>
        <w:rPr>
          <w:sz w:val="28"/>
          <w:szCs w:val="28"/>
        </w:rPr>
        <w:t>-</w:t>
      </w:r>
      <w:r w:rsidR="00BD3DEE" w:rsidRPr="006C798C">
        <w:rPr>
          <w:sz w:val="28"/>
          <w:szCs w:val="28"/>
        </w:rPr>
        <w:t xml:space="preserve"> Tăng cường phối họp đưa tin, bài phản ánh, tuyên truyền CCH</w:t>
      </w:r>
      <w:r w:rsidR="008079DB">
        <w:rPr>
          <w:sz w:val="28"/>
          <w:szCs w:val="28"/>
        </w:rPr>
        <w:t>C và hoạt động của ngành.</w:t>
      </w:r>
    </w:p>
    <w:p w:rsidR="007F095F" w:rsidRPr="006C798C" w:rsidRDefault="00D8642D" w:rsidP="005E63F1">
      <w:pPr>
        <w:pStyle w:val="Vnbnnidung20"/>
        <w:shd w:val="clear" w:color="auto" w:fill="auto"/>
        <w:spacing w:before="120" w:after="120" w:line="240" w:lineRule="auto"/>
        <w:ind w:left="180" w:right="-295" w:firstLine="540"/>
        <w:rPr>
          <w:sz w:val="28"/>
          <w:szCs w:val="28"/>
        </w:rPr>
      </w:pPr>
      <w:r w:rsidRPr="00D8642D">
        <w:rPr>
          <w:sz w:val="28"/>
          <w:szCs w:val="28"/>
          <w:lang w:val="en-US"/>
        </w:rPr>
        <w:t xml:space="preserve">- Tuyên </w:t>
      </w:r>
      <w:r w:rsidR="008079DB">
        <w:rPr>
          <w:sz w:val="28"/>
          <w:szCs w:val="28"/>
          <w:lang w:val="en-US"/>
        </w:rPr>
        <w:t>truyền về:</w:t>
      </w:r>
      <w:r w:rsidR="00BD3DEE" w:rsidRPr="006C798C">
        <w:rPr>
          <w:sz w:val="28"/>
          <w:szCs w:val="28"/>
        </w:rPr>
        <w:t xml:space="preserve"> tình hình, kết quả triển khai các Nghị quyết Hội nghị Trung ương lần thứ 6 và Hội nghị Trung ương l</w:t>
      </w:r>
      <w:r w:rsidR="008079DB">
        <w:rPr>
          <w:sz w:val="28"/>
          <w:szCs w:val="28"/>
        </w:rPr>
        <w:t>ần thứ 7 khóa XII vê đổi mới, sắp xếp lại tổ chức bộ máy của hệ thố</w:t>
      </w:r>
      <w:r w:rsidR="00BD3DEE" w:rsidRPr="006C798C">
        <w:rPr>
          <w:sz w:val="28"/>
          <w:szCs w:val="28"/>
        </w:rPr>
        <w:t>ng chính trị; đổi mới quản lý, nâng cao hiệu quả hoạt động củ</w:t>
      </w:r>
      <w:r w:rsidR="008079DB">
        <w:rPr>
          <w:sz w:val="28"/>
          <w:szCs w:val="28"/>
        </w:rPr>
        <w:t xml:space="preserve">a các đơn vị sự nghiệp công lập; </w:t>
      </w:r>
      <w:r w:rsidR="00BD3DEE" w:rsidRPr="006C798C">
        <w:rPr>
          <w:sz w:val="28"/>
          <w:szCs w:val="28"/>
        </w:rPr>
        <w:t xml:space="preserve">tình hình, kết quả triển khai các quy định của pháp luật vê quản lý, tuyên dụng, sử dụng, công tác đào tạo, bồi dưỡng, luân chuyên, điêu động, chính sách thu hút, đãi ngộ nguồn nhân lực chất lượng cao; ý thức tô chức, kỷ luật, đạo đức trong thực thi công vụ của công chức, viên chức và người đứng đâu trong các đơn vị, trường học; quyền, nghĩa vụ và trách nhiệm của cán bộ, công chức, viên chức của ngành trong thực hiện công vụ, nhiệm vụ, đặc biệt là trong giải </w:t>
      </w:r>
      <w:r w:rsidR="008079DB">
        <w:rPr>
          <w:sz w:val="28"/>
          <w:szCs w:val="28"/>
        </w:rPr>
        <w:t>quyết TTHC cho cá nhân, tổ chức; các vă</w:t>
      </w:r>
      <w:r w:rsidR="00BD3DEE" w:rsidRPr="006C798C">
        <w:rPr>
          <w:sz w:val="28"/>
          <w:szCs w:val="28"/>
        </w:rPr>
        <w:t>n bản chỉ đạo, điều hành của Trung ương, của tỉnh triển khai thực hiện Chương trình tổng thể CCHC nhà nước giai đoạn 2011 - 2020 trên địa bàn tỉnh; các quan điểm, chủ trương của Đảng, chính sách pháp luật của Nhà nước về CCHC; tuyên truyền nâng cao hiểu biết của người dân về cơ chế một cửa, một cửa liên thông, dịch vụ công trực tuyến đang được triển khai trên địa bàn tỉnh; tình hình và kết quả ứng dụng công nghệ thông tin vào hoạt động của các cơ quan Sở GD&amp;ĐT và các Phòng GD&amp;ĐT</w:t>
      </w:r>
      <w:r w:rsidR="008079DB">
        <w:rPr>
          <w:sz w:val="28"/>
          <w:szCs w:val="28"/>
          <w:lang w:val="en-US"/>
        </w:rPr>
        <w:t xml:space="preserve"> và nhà trường</w:t>
      </w:r>
      <w:r w:rsidR="00BD3DEE" w:rsidRPr="006C798C">
        <w:rPr>
          <w:sz w:val="28"/>
          <w:szCs w:val="28"/>
        </w:rPr>
        <w:t xml:space="preserve">; kết quả thực hiện công tác CCHC của ngành Giáo dục tỉnh Cà Mau; các mô hình, cơ chế đang thí điểm trong quá trình thực hiện CCHC, các điển hình gương </w:t>
      </w:r>
      <w:r w:rsidR="008079DB">
        <w:rPr>
          <w:sz w:val="28"/>
          <w:szCs w:val="28"/>
        </w:rPr>
        <w:t>tốt, việc tố</w:t>
      </w:r>
      <w:bookmarkStart w:id="8" w:name="bookmark8"/>
      <w:r w:rsidR="008079DB">
        <w:rPr>
          <w:sz w:val="28"/>
          <w:szCs w:val="28"/>
        </w:rPr>
        <w:t>t trong ngành.</w:t>
      </w:r>
    </w:p>
    <w:bookmarkEnd w:id="8"/>
    <w:p w:rsidR="00291798" w:rsidRPr="006C798C" w:rsidRDefault="00291798" w:rsidP="005E63F1">
      <w:pPr>
        <w:pStyle w:val="Vnbnnidung70"/>
        <w:shd w:val="clear" w:color="auto" w:fill="auto"/>
        <w:spacing w:before="120" w:after="120" w:line="240" w:lineRule="auto"/>
        <w:ind w:left="180" w:right="-295" w:firstLine="540"/>
        <w:jc w:val="both"/>
        <w:rPr>
          <w:sz w:val="28"/>
          <w:szCs w:val="28"/>
        </w:rPr>
      </w:pPr>
      <w:r w:rsidRPr="006C798C">
        <w:rPr>
          <w:sz w:val="28"/>
          <w:szCs w:val="28"/>
        </w:rPr>
        <w:lastRenderedPageBreak/>
        <w:t>III</w:t>
      </w:r>
      <w:r w:rsidR="00A67F10">
        <w:rPr>
          <w:sz w:val="28"/>
          <w:szCs w:val="28"/>
        </w:rPr>
        <w:t>. TỔ CH</w:t>
      </w:r>
      <w:r w:rsidR="00A67F10">
        <w:rPr>
          <w:sz w:val="28"/>
          <w:szCs w:val="28"/>
          <w:lang w:val="en-US"/>
        </w:rPr>
        <w:t>Ứ</w:t>
      </w:r>
      <w:r w:rsidR="00BD3DEE" w:rsidRPr="006C798C">
        <w:rPr>
          <w:sz w:val="28"/>
          <w:szCs w:val="28"/>
        </w:rPr>
        <w:t>C THỰC HIỆN</w:t>
      </w:r>
      <w:bookmarkStart w:id="9" w:name="bookmark11"/>
    </w:p>
    <w:p w:rsidR="008A1F23" w:rsidRPr="006C798C" w:rsidRDefault="00291798" w:rsidP="005E63F1">
      <w:pPr>
        <w:pStyle w:val="Vnbnnidung70"/>
        <w:shd w:val="clear" w:color="auto" w:fill="auto"/>
        <w:spacing w:before="120" w:after="120" w:line="240" w:lineRule="auto"/>
        <w:ind w:left="180" w:right="-295" w:firstLine="540"/>
        <w:jc w:val="both"/>
        <w:rPr>
          <w:sz w:val="28"/>
          <w:szCs w:val="28"/>
          <w:lang w:val="en-US"/>
        </w:rPr>
      </w:pPr>
      <w:r w:rsidRPr="006C798C">
        <w:rPr>
          <w:sz w:val="28"/>
          <w:szCs w:val="28"/>
          <w:lang w:val="en-US"/>
        </w:rPr>
        <w:t xml:space="preserve">3.1. </w:t>
      </w:r>
      <w:bookmarkEnd w:id="9"/>
      <w:r w:rsidR="00AC32A3" w:rsidRPr="006C798C">
        <w:rPr>
          <w:sz w:val="28"/>
          <w:szCs w:val="28"/>
        </w:rPr>
        <w:t>L</w:t>
      </w:r>
      <w:r w:rsidR="00AC32A3" w:rsidRPr="006C798C">
        <w:rPr>
          <w:sz w:val="28"/>
          <w:szCs w:val="28"/>
          <w:lang w:val="en-US"/>
        </w:rPr>
        <w:t>ãnh đạo  nhà trường</w:t>
      </w:r>
    </w:p>
    <w:p w:rsidR="00561D4E" w:rsidRPr="008079DB" w:rsidRDefault="00561D4E" w:rsidP="005E63F1">
      <w:pPr>
        <w:pStyle w:val="Vnbnnidung20"/>
        <w:shd w:val="clear" w:color="auto" w:fill="auto"/>
        <w:spacing w:before="120" w:after="120" w:line="240" w:lineRule="auto"/>
        <w:ind w:left="180" w:right="-295" w:firstLine="540"/>
        <w:rPr>
          <w:b/>
          <w:sz w:val="28"/>
          <w:szCs w:val="28"/>
          <w:lang w:val="en-US"/>
        </w:rPr>
      </w:pPr>
      <w:r w:rsidRPr="006C798C">
        <w:rPr>
          <w:sz w:val="28"/>
          <w:szCs w:val="28"/>
          <w:lang w:val="en-US"/>
        </w:rPr>
        <w:t xml:space="preserve">- </w:t>
      </w:r>
      <w:r w:rsidRPr="006C798C">
        <w:rPr>
          <w:sz w:val="28"/>
          <w:szCs w:val="28"/>
        </w:rPr>
        <w:t xml:space="preserve">Xây dựng Kế hoạch tuyên truyền </w:t>
      </w:r>
      <w:r w:rsidRPr="006C798C">
        <w:rPr>
          <w:sz w:val="28"/>
          <w:szCs w:val="28"/>
          <w:lang w:val="fr-FR" w:eastAsia="fr-FR" w:bidi="fr-FR"/>
        </w:rPr>
        <w:t xml:space="preserve">CCHC </w:t>
      </w:r>
      <w:r w:rsidRPr="006C798C">
        <w:rPr>
          <w:sz w:val="28"/>
          <w:szCs w:val="28"/>
        </w:rPr>
        <w:t>v</w:t>
      </w:r>
      <w:r w:rsidR="008079DB">
        <w:rPr>
          <w:sz w:val="28"/>
          <w:szCs w:val="28"/>
        </w:rPr>
        <w:t xml:space="preserve">à kiểm </w:t>
      </w:r>
      <w:r w:rsidR="008349A0">
        <w:rPr>
          <w:sz w:val="28"/>
          <w:szCs w:val="28"/>
        </w:rPr>
        <w:t>soát TTHC năm 20</w:t>
      </w:r>
      <w:r w:rsidR="008349A0">
        <w:rPr>
          <w:sz w:val="28"/>
          <w:szCs w:val="28"/>
          <w:lang w:val="en-US"/>
        </w:rPr>
        <w:t>20</w:t>
      </w:r>
      <w:r w:rsidR="008079DB">
        <w:rPr>
          <w:sz w:val="28"/>
          <w:szCs w:val="28"/>
        </w:rPr>
        <w:t>, tổ chức</w:t>
      </w:r>
      <w:r w:rsidRPr="006C798C">
        <w:rPr>
          <w:sz w:val="28"/>
          <w:szCs w:val="28"/>
        </w:rPr>
        <w:t xml:space="preserve"> chỉ đạo triển khai trong </w:t>
      </w:r>
      <w:r w:rsidR="008079DB">
        <w:rPr>
          <w:sz w:val="28"/>
          <w:szCs w:val="28"/>
        </w:rPr>
        <w:t>phạ</w:t>
      </w:r>
      <w:r w:rsidR="008536BF">
        <w:rPr>
          <w:sz w:val="28"/>
          <w:szCs w:val="28"/>
          <w:lang w:val="en-US"/>
        </w:rPr>
        <w:t>m</w:t>
      </w:r>
      <w:r w:rsidR="008079DB">
        <w:rPr>
          <w:sz w:val="28"/>
          <w:szCs w:val="28"/>
          <w:lang w:val="en-US"/>
        </w:rPr>
        <w:t xml:space="preserve"> vi nhà trường.</w:t>
      </w:r>
    </w:p>
    <w:p w:rsidR="00561D4E" w:rsidRPr="006C798C" w:rsidRDefault="00561D4E" w:rsidP="005E63F1">
      <w:pPr>
        <w:pStyle w:val="Vnbnnidung20"/>
        <w:shd w:val="clear" w:color="auto" w:fill="auto"/>
        <w:spacing w:before="120" w:after="120" w:line="240" w:lineRule="auto"/>
        <w:ind w:left="180" w:right="-295" w:firstLine="540"/>
        <w:rPr>
          <w:b/>
          <w:sz w:val="28"/>
          <w:szCs w:val="28"/>
        </w:rPr>
      </w:pPr>
      <w:r w:rsidRPr="006C798C">
        <w:rPr>
          <w:sz w:val="28"/>
          <w:szCs w:val="28"/>
          <w:lang w:val="en-US"/>
        </w:rPr>
        <w:t xml:space="preserve">- </w:t>
      </w:r>
      <w:r w:rsidRPr="006C798C">
        <w:rPr>
          <w:sz w:val="28"/>
          <w:szCs w:val="28"/>
        </w:rPr>
        <w:t>Bố trí công chức, viên chức có năng lực, hiểu biết kiến thức pháp luật để thực hiện tuyên truyền, hướng dẫn và báo cáo tình hình thực hiện công</w:t>
      </w:r>
      <w:r w:rsidR="008079DB">
        <w:rPr>
          <w:sz w:val="28"/>
          <w:szCs w:val="28"/>
        </w:rPr>
        <w:t xml:space="preserve"> tác CCHC của đơn vị</w:t>
      </w:r>
      <w:r w:rsidRPr="006C798C">
        <w:rPr>
          <w:sz w:val="28"/>
          <w:szCs w:val="28"/>
        </w:rPr>
        <w:t>.</w:t>
      </w:r>
    </w:p>
    <w:p w:rsidR="00561D4E" w:rsidRPr="006C798C" w:rsidRDefault="00561D4E" w:rsidP="005E63F1">
      <w:pPr>
        <w:pStyle w:val="Vnbnnidung20"/>
        <w:shd w:val="clear" w:color="auto" w:fill="auto"/>
        <w:spacing w:before="120" w:after="120" w:line="240" w:lineRule="auto"/>
        <w:ind w:left="180" w:right="-295" w:firstLine="540"/>
        <w:rPr>
          <w:b/>
          <w:sz w:val="28"/>
          <w:szCs w:val="28"/>
        </w:rPr>
      </w:pPr>
      <w:r w:rsidRPr="006C798C">
        <w:rPr>
          <w:b/>
          <w:sz w:val="28"/>
          <w:szCs w:val="28"/>
          <w:lang w:val="en-US"/>
        </w:rPr>
        <w:t xml:space="preserve">- </w:t>
      </w:r>
      <w:r w:rsidR="008079DB">
        <w:rPr>
          <w:sz w:val="28"/>
          <w:szCs w:val="28"/>
          <w:lang w:val="en-US"/>
        </w:rPr>
        <w:t xml:space="preserve">Hiệu trưởng </w:t>
      </w:r>
      <w:r w:rsidR="008079DB">
        <w:rPr>
          <w:sz w:val="28"/>
          <w:szCs w:val="28"/>
        </w:rPr>
        <w:t>phối hợ</w:t>
      </w:r>
      <w:r w:rsidRPr="006C798C">
        <w:rPr>
          <w:sz w:val="28"/>
          <w:szCs w:val="28"/>
        </w:rPr>
        <w:t>p chặt chẽ với các cơ quan thông tấn báo chí để cung cấp thông tin về hoạt động C</w:t>
      </w:r>
      <w:r w:rsidR="008079DB">
        <w:rPr>
          <w:sz w:val="28"/>
          <w:szCs w:val="28"/>
        </w:rPr>
        <w:t>CHC có liên quan đến đơn vị</w:t>
      </w:r>
      <w:r w:rsidRPr="006C798C">
        <w:rPr>
          <w:sz w:val="28"/>
          <w:szCs w:val="28"/>
        </w:rPr>
        <w:t>. Đồng thời, gắn công tác tuyên truyên CCHC với công tác thi đua, khen thưởng trong hoạt động của đơn vị, trường học.</w:t>
      </w:r>
    </w:p>
    <w:p w:rsidR="00561D4E" w:rsidRPr="006C798C" w:rsidRDefault="00561D4E" w:rsidP="005E63F1">
      <w:pPr>
        <w:pStyle w:val="Vnbnnidung20"/>
        <w:shd w:val="clear" w:color="auto" w:fill="auto"/>
        <w:spacing w:before="120" w:after="120" w:line="240" w:lineRule="auto"/>
        <w:ind w:left="180" w:right="-295" w:firstLine="540"/>
        <w:rPr>
          <w:b/>
          <w:sz w:val="28"/>
          <w:szCs w:val="28"/>
        </w:rPr>
      </w:pPr>
      <w:r w:rsidRPr="006C798C">
        <w:rPr>
          <w:b/>
          <w:sz w:val="28"/>
          <w:szCs w:val="28"/>
          <w:lang w:val="en-US"/>
        </w:rPr>
        <w:t>-</w:t>
      </w:r>
      <w:r w:rsidR="00AC68C0">
        <w:rPr>
          <w:b/>
          <w:sz w:val="28"/>
          <w:szCs w:val="28"/>
          <w:lang w:val="en-US"/>
        </w:rPr>
        <w:t xml:space="preserve"> </w:t>
      </w:r>
      <w:r w:rsidRPr="006C798C">
        <w:rPr>
          <w:sz w:val="28"/>
          <w:szCs w:val="28"/>
        </w:rPr>
        <w:t>Bố trí kinh phí thực hiện tuyên truyền CCHC trong ngân sách đơn vị</w:t>
      </w:r>
      <w:r w:rsidR="008079DB">
        <w:rPr>
          <w:sz w:val="28"/>
          <w:szCs w:val="28"/>
        </w:rPr>
        <w:t>,</w:t>
      </w:r>
      <w:r w:rsidRPr="006C798C">
        <w:rPr>
          <w:sz w:val="28"/>
          <w:szCs w:val="28"/>
        </w:rPr>
        <w:t xml:space="preserve"> đồng thời có biện pháp huy động các nguồn kinh phí ngoài ngân sách theo quy định pháp luật để hỗ trợ công tác tuyên truyền.</w:t>
      </w:r>
    </w:p>
    <w:p w:rsidR="00561D4E" w:rsidRPr="006C798C" w:rsidRDefault="00561D4E" w:rsidP="005E63F1">
      <w:pPr>
        <w:pStyle w:val="Vnbnnidung20"/>
        <w:shd w:val="clear" w:color="auto" w:fill="auto"/>
        <w:spacing w:before="120" w:after="120" w:line="240" w:lineRule="auto"/>
        <w:ind w:left="180" w:right="-295" w:firstLine="540"/>
        <w:rPr>
          <w:b/>
          <w:sz w:val="28"/>
          <w:szCs w:val="28"/>
        </w:rPr>
      </w:pPr>
      <w:r w:rsidRPr="006C798C">
        <w:rPr>
          <w:b/>
          <w:sz w:val="28"/>
          <w:szCs w:val="28"/>
          <w:lang w:val="en-US"/>
        </w:rPr>
        <w:t>-</w:t>
      </w:r>
      <w:r w:rsidR="00AC68C0">
        <w:rPr>
          <w:b/>
          <w:sz w:val="28"/>
          <w:szCs w:val="28"/>
          <w:lang w:val="en-US"/>
        </w:rPr>
        <w:t xml:space="preserve"> </w:t>
      </w:r>
      <w:r w:rsidRPr="006C798C">
        <w:rPr>
          <w:sz w:val="28"/>
          <w:szCs w:val="28"/>
        </w:rPr>
        <w:t>Tham mưu tổ chức lồng ghép các lớp tập huấn, giới thiệu các kiến thức cơ bản về cải CCHC, định hướng và nâng cao nhận thức về CCHC cho đội ngũ công chức, viên chức trong đơn vị, trường học.</w:t>
      </w:r>
    </w:p>
    <w:p w:rsidR="00561D4E" w:rsidRPr="006C798C" w:rsidRDefault="00561D4E" w:rsidP="005E63F1">
      <w:pPr>
        <w:pStyle w:val="Vnbnnidung20"/>
        <w:shd w:val="clear" w:color="auto" w:fill="auto"/>
        <w:spacing w:before="120" w:after="120" w:line="240" w:lineRule="auto"/>
        <w:ind w:left="180" w:right="-295" w:firstLine="540"/>
        <w:rPr>
          <w:b/>
          <w:sz w:val="28"/>
          <w:szCs w:val="28"/>
        </w:rPr>
      </w:pPr>
      <w:r w:rsidRPr="006C798C">
        <w:rPr>
          <w:b/>
          <w:sz w:val="28"/>
          <w:szCs w:val="28"/>
          <w:lang w:val="en-US"/>
        </w:rPr>
        <w:t xml:space="preserve">- </w:t>
      </w:r>
      <w:r w:rsidRPr="006C798C">
        <w:rPr>
          <w:sz w:val="28"/>
          <w:szCs w:val="28"/>
        </w:rPr>
        <w:t>Chủ động chỉ đạo việc phối hợp với các tổ chức đoàn thể trong việc tu</w:t>
      </w:r>
      <w:r w:rsidR="008079DB">
        <w:rPr>
          <w:sz w:val="28"/>
          <w:szCs w:val="28"/>
        </w:rPr>
        <w:t>yên truyền CCHC phù hợp</w:t>
      </w:r>
      <w:r w:rsidRPr="006C798C">
        <w:rPr>
          <w:sz w:val="28"/>
          <w:szCs w:val="28"/>
        </w:rPr>
        <w:t>.</w:t>
      </w:r>
    </w:p>
    <w:p w:rsidR="00561D4E" w:rsidRPr="001A5AFB" w:rsidRDefault="00561D4E" w:rsidP="005E63F1">
      <w:pPr>
        <w:pStyle w:val="Vnbnnidung20"/>
        <w:shd w:val="clear" w:color="auto" w:fill="auto"/>
        <w:spacing w:before="120" w:after="120" w:line="240" w:lineRule="auto"/>
        <w:ind w:left="180" w:right="-295" w:firstLine="540"/>
        <w:rPr>
          <w:b/>
          <w:sz w:val="28"/>
          <w:szCs w:val="28"/>
        </w:rPr>
      </w:pPr>
      <w:r w:rsidRPr="006C798C">
        <w:rPr>
          <w:b/>
          <w:sz w:val="28"/>
          <w:szCs w:val="28"/>
          <w:lang w:val="en-US"/>
        </w:rPr>
        <w:t>-</w:t>
      </w:r>
      <w:r w:rsidR="00AC68C0">
        <w:rPr>
          <w:b/>
          <w:sz w:val="28"/>
          <w:szCs w:val="28"/>
          <w:lang w:val="en-US"/>
        </w:rPr>
        <w:t xml:space="preserve"> </w:t>
      </w:r>
      <w:r w:rsidRPr="006C798C">
        <w:rPr>
          <w:sz w:val="28"/>
          <w:szCs w:val="28"/>
        </w:rPr>
        <w:t>Thiết lập kênh tiếp nhận, phản hồi ý kiến, kiến nghị của cá nhân, tổ chức về các quy định liên quan đến CCHC trên Trang t</w:t>
      </w:r>
      <w:r w:rsidR="008079DB">
        <w:rPr>
          <w:sz w:val="28"/>
          <w:szCs w:val="28"/>
        </w:rPr>
        <w:t>in điện tử của đơn vị</w:t>
      </w:r>
      <w:r w:rsidRPr="006C798C">
        <w:rPr>
          <w:sz w:val="28"/>
          <w:szCs w:val="28"/>
        </w:rPr>
        <w:t xml:space="preserve">. Lồng ghép công tác tuyên truyền CCHC vào công tác tuyên truyền, phổ biến pháp luật thông qua các cuộc họp định kỳ, bồi dưỡng, tập huấn tại đơn </w:t>
      </w:r>
      <w:r w:rsidR="001A5AFB">
        <w:rPr>
          <w:sz w:val="28"/>
          <w:szCs w:val="28"/>
        </w:rPr>
        <w:t>vị</w:t>
      </w:r>
      <w:r w:rsidRPr="006C798C">
        <w:rPr>
          <w:sz w:val="28"/>
          <w:szCs w:val="28"/>
        </w:rPr>
        <w:t>.</w:t>
      </w:r>
    </w:p>
    <w:p w:rsidR="00291798" w:rsidRPr="001A5AFB" w:rsidRDefault="00291798" w:rsidP="005E63F1">
      <w:pPr>
        <w:pStyle w:val="Vnbnnidung20"/>
        <w:shd w:val="clear" w:color="auto" w:fill="auto"/>
        <w:spacing w:before="120" w:after="120" w:line="240" w:lineRule="auto"/>
        <w:ind w:left="180" w:right="-295" w:firstLine="540"/>
        <w:rPr>
          <w:b/>
          <w:sz w:val="28"/>
          <w:szCs w:val="28"/>
          <w:lang w:val="en-US"/>
        </w:rPr>
      </w:pPr>
      <w:bookmarkStart w:id="10" w:name="bookmark12"/>
      <w:r w:rsidRPr="006C798C">
        <w:rPr>
          <w:b/>
          <w:sz w:val="28"/>
          <w:szCs w:val="28"/>
          <w:lang w:val="en-US"/>
        </w:rPr>
        <w:t xml:space="preserve">3.2. </w:t>
      </w:r>
      <w:r w:rsidR="00BD3DEE" w:rsidRPr="006C798C">
        <w:rPr>
          <w:b/>
          <w:sz w:val="28"/>
          <w:szCs w:val="28"/>
        </w:rPr>
        <w:t xml:space="preserve">Các </w:t>
      </w:r>
      <w:bookmarkEnd w:id="10"/>
      <w:r w:rsidR="00AC32A3" w:rsidRPr="006C798C">
        <w:rPr>
          <w:b/>
          <w:sz w:val="28"/>
          <w:szCs w:val="28"/>
        </w:rPr>
        <w:t>tổ chức đoàn thể</w:t>
      </w:r>
      <w:r w:rsidR="001A5AFB">
        <w:rPr>
          <w:b/>
          <w:sz w:val="28"/>
          <w:szCs w:val="28"/>
          <w:lang w:val="en-US"/>
        </w:rPr>
        <w:t xml:space="preserve"> và tổ chuyên môn</w:t>
      </w:r>
    </w:p>
    <w:p w:rsidR="00291798" w:rsidRPr="006C798C" w:rsidRDefault="00291798" w:rsidP="005E63F1">
      <w:pPr>
        <w:pStyle w:val="Vnbnnidung20"/>
        <w:shd w:val="clear" w:color="auto" w:fill="auto"/>
        <w:spacing w:before="120" w:after="120" w:line="240" w:lineRule="auto"/>
        <w:ind w:left="180" w:right="-295" w:firstLine="540"/>
        <w:rPr>
          <w:b/>
          <w:sz w:val="28"/>
          <w:szCs w:val="28"/>
        </w:rPr>
      </w:pPr>
      <w:r w:rsidRPr="006C798C">
        <w:rPr>
          <w:b/>
          <w:sz w:val="28"/>
          <w:szCs w:val="28"/>
          <w:lang w:val="en-US"/>
        </w:rPr>
        <w:t xml:space="preserve">- </w:t>
      </w:r>
      <w:r w:rsidR="00480B33">
        <w:rPr>
          <w:sz w:val="28"/>
          <w:szCs w:val="28"/>
        </w:rPr>
        <w:t>Trưởng cá</w:t>
      </w:r>
      <w:r w:rsidR="00480B33">
        <w:rPr>
          <w:sz w:val="28"/>
          <w:szCs w:val="28"/>
          <w:lang w:val="en-US"/>
        </w:rPr>
        <w:t>c</w:t>
      </w:r>
      <w:r w:rsidR="00480B33">
        <w:rPr>
          <w:sz w:val="28"/>
          <w:szCs w:val="28"/>
        </w:rPr>
        <w:t xml:space="preserve"> tổ chức</w:t>
      </w:r>
      <w:r w:rsidR="00480B33">
        <w:rPr>
          <w:sz w:val="28"/>
          <w:szCs w:val="28"/>
          <w:lang w:val="en-US"/>
        </w:rPr>
        <w:t xml:space="preserve"> đoàn thể, chuyên môn </w:t>
      </w:r>
      <w:r w:rsidR="00480B33">
        <w:rPr>
          <w:sz w:val="28"/>
          <w:szCs w:val="28"/>
        </w:rPr>
        <w:t xml:space="preserve">chịu trách nhiệm thực </w:t>
      </w:r>
      <w:r w:rsidR="00480B33">
        <w:rPr>
          <w:sz w:val="28"/>
          <w:szCs w:val="28"/>
          <w:lang w:val="en-US"/>
        </w:rPr>
        <w:t>hiện</w:t>
      </w:r>
      <w:r w:rsidR="00480B33">
        <w:rPr>
          <w:sz w:val="28"/>
          <w:szCs w:val="28"/>
        </w:rPr>
        <w:t xml:space="preserve">  K</w:t>
      </w:r>
      <w:r w:rsidR="00480B33">
        <w:rPr>
          <w:sz w:val="28"/>
          <w:szCs w:val="28"/>
          <w:lang w:val="en-US"/>
        </w:rPr>
        <w:t>ế</w:t>
      </w:r>
      <w:r w:rsidR="00480B33">
        <w:rPr>
          <w:sz w:val="28"/>
          <w:szCs w:val="28"/>
        </w:rPr>
        <w:t xml:space="preserve"> hoạch trong phạm vi chức năng, nhiệm vụ</w:t>
      </w:r>
      <w:r w:rsidR="00BD3DEE" w:rsidRPr="006C798C">
        <w:rPr>
          <w:sz w:val="28"/>
          <w:szCs w:val="28"/>
        </w:rPr>
        <w:t>.</w:t>
      </w:r>
    </w:p>
    <w:p w:rsidR="001A5AFB" w:rsidRDefault="00480B33" w:rsidP="005E63F1">
      <w:pPr>
        <w:pStyle w:val="Vnbnnidung20"/>
        <w:shd w:val="clear" w:color="auto" w:fill="auto"/>
        <w:spacing w:before="120" w:after="120" w:line="240" w:lineRule="auto"/>
        <w:ind w:left="180" w:right="-295" w:firstLine="540"/>
        <w:rPr>
          <w:sz w:val="28"/>
          <w:szCs w:val="28"/>
          <w:lang w:val="en-US"/>
        </w:rPr>
      </w:pPr>
      <w:bookmarkStart w:id="11" w:name="bookmark13"/>
      <w:r w:rsidRPr="00480B33">
        <w:rPr>
          <w:sz w:val="28"/>
          <w:szCs w:val="28"/>
          <w:lang w:val="en-US"/>
        </w:rPr>
        <w:t>- T</w:t>
      </w:r>
      <w:r>
        <w:rPr>
          <w:sz w:val="28"/>
          <w:szCs w:val="28"/>
          <w:lang w:val="en-US"/>
        </w:rPr>
        <w:t>ham mưu cho lãnh đạo trường trong quá trình thực hiện nhiệm vụ cải cách hành chính.</w:t>
      </w:r>
    </w:p>
    <w:p w:rsidR="00480B33" w:rsidRPr="00480B33" w:rsidRDefault="00480B33" w:rsidP="005E63F1">
      <w:pPr>
        <w:pStyle w:val="Vnbnnidung20"/>
        <w:shd w:val="clear" w:color="auto" w:fill="auto"/>
        <w:spacing w:before="120" w:after="120" w:line="240" w:lineRule="auto"/>
        <w:ind w:left="180" w:right="-295" w:firstLine="540"/>
        <w:rPr>
          <w:b/>
          <w:sz w:val="28"/>
          <w:szCs w:val="28"/>
          <w:lang w:val="en-US"/>
        </w:rPr>
      </w:pPr>
      <w:r w:rsidRPr="00480B33">
        <w:rPr>
          <w:b/>
          <w:sz w:val="28"/>
          <w:szCs w:val="28"/>
          <w:lang w:val="en-US"/>
        </w:rPr>
        <w:t>3.3. Thành viên trong hội đồng</w:t>
      </w:r>
      <w:r w:rsidR="00D44ED7">
        <w:rPr>
          <w:b/>
          <w:sz w:val="28"/>
          <w:szCs w:val="28"/>
          <w:lang w:val="en-US"/>
        </w:rPr>
        <w:t xml:space="preserve"> sư phạm</w:t>
      </w:r>
    </w:p>
    <w:p w:rsidR="00D44ED7" w:rsidRDefault="00480B33" w:rsidP="005E63F1">
      <w:pPr>
        <w:pStyle w:val="Vnbnnidung20"/>
        <w:shd w:val="clear" w:color="auto" w:fill="auto"/>
        <w:spacing w:before="120" w:after="120" w:line="240" w:lineRule="auto"/>
        <w:ind w:left="180" w:right="-295" w:firstLine="540"/>
        <w:rPr>
          <w:sz w:val="28"/>
          <w:szCs w:val="28"/>
          <w:lang w:val="en-US"/>
        </w:rPr>
      </w:pPr>
      <w:r>
        <w:rPr>
          <w:sz w:val="28"/>
          <w:szCs w:val="28"/>
          <w:lang w:val="en-US"/>
        </w:rPr>
        <w:t>Thực hiện tốt vai trò các nhân trong việc thực hiện nhiệm vụ cải cách và tuyên truyền cải cách hành chính</w:t>
      </w:r>
      <w:r w:rsidR="00D44ED7">
        <w:rPr>
          <w:sz w:val="28"/>
          <w:szCs w:val="28"/>
          <w:lang w:val="en-US"/>
        </w:rPr>
        <w:t xml:space="preserve"> của nhà trường</w:t>
      </w:r>
      <w:r>
        <w:rPr>
          <w:sz w:val="28"/>
          <w:szCs w:val="28"/>
          <w:lang w:val="en-US"/>
        </w:rPr>
        <w:t>.</w:t>
      </w:r>
    </w:p>
    <w:p w:rsidR="00132623" w:rsidRPr="00B019E1" w:rsidRDefault="00132623" w:rsidP="005E63F1">
      <w:pPr>
        <w:pStyle w:val="Vnbnnidung20"/>
        <w:shd w:val="clear" w:color="auto" w:fill="auto"/>
        <w:spacing w:before="120" w:after="120" w:line="240" w:lineRule="auto"/>
        <w:ind w:left="180" w:right="-295" w:firstLine="540"/>
        <w:rPr>
          <w:sz w:val="28"/>
          <w:szCs w:val="28"/>
          <w:lang w:val="en-US"/>
        </w:rPr>
      </w:pPr>
      <w:r>
        <w:rPr>
          <w:sz w:val="28"/>
          <w:szCs w:val="28"/>
          <w:lang w:val="en-US"/>
        </w:rPr>
        <w:t>Tăn</w:t>
      </w:r>
      <w:r w:rsidR="000258B7">
        <w:rPr>
          <w:sz w:val="28"/>
          <w:szCs w:val="28"/>
          <w:lang w:val="en-US"/>
        </w:rPr>
        <w:t>g</w:t>
      </w:r>
      <w:r>
        <w:rPr>
          <w:sz w:val="28"/>
          <w:szCs w:val="28"/>
          <w:lang w:val="en-US"/>
        </w:rPr>
        <w:t xml:space="preserve"> cường vai trò gương mẫu</w:t>
      </w:r>
      <w:r w:rsidR="000258B7">
        <w:rPr>
          <w:sz w:val="28"/>
          <w:szCs w:val="28"/>
          <w:lang w:val="en-US"/>
        </w:rPr>
        <w:t>, đặc biệt là</w:t>
      </w:r>
      <w:r>
        <w:rPr>
          <w:sz w:val="28"/>
          <w:szCs w:val="28"/>
          <w:lang w:val="en-US"/>
        </w:rPr>
        <w:t xml:space="preserve"> của người đứng đầu các bộ phận trong việc thực hiện cải cách hành chính.</w:t>
      </w:r>
    </w:p>
    <w:bookmarkEnd w:id="11"/>
    <w:p w:rsidR="00F65665" w:rsidRPr="006C798C" w:rsidRDefault="00BD3DEE" w:rsidP="005E63F1">
      <w:pPr>
        <w:pStyle w:val="Vnbnnidung20"/>
        <w:shd w:val="clear" w:color="auto" w:fill="auto"/>
        <w:spacing w:before="120" w:after="120" w:line="240" w:lineRule="auto"/>
        <w:ind w:left="180" w:right="-295" w:firstLine="540"/>
        <w:rPr>
          <w:b/>
          <w:sz w:val="28"/>
          <w:szCs w:val="28"/>
        </w:rPr>
      </w:pPr>
      <w:r w:rsidRPr="006C798C">
        <w:rPr>
          <w:sz w:val="28"/>
          <w:szCs w:val="28"/>
        </w:rPr>
        <w:t>Trên đây là Kế hoạch tuyên truyền công tác CCHC và kiểm soát TTHC năm 20</w:t>
      </w:r>
      <w:r w:rsidR="008349A0">
        <w:rPr>
          <w:sz w:val="28"/>
          <w:szCs w:val="28"/>
          <w:lang w:val="en-US"/>
        </w:rPr>
        <w:t>20</w:t>
      </w:r>
      <w:r w:rsidR="00F65665" w:rsidRPr="006C798C">
        <w:rPr>
          <w:sz w:val="28"/>
          <w:szCs w:val="28"/>
        </w:rPr>
        <w:t xml:space="preserve"> của </w:t>
      </w:r>
      <w:r w:rsidR="00F65665" w:rsidRPr="006C798C">
        <w:rPr>
          <w:sz w:val="28"/>
          <w:szCs w:val="28"/>
          <w:lang w:val="en-US"/>
        </w:rPr>
        <w:t>Trường THCS &amp; THPT Lý Văn Lâm. Hiệu trưởng đề nghị mọi thành viên của Hội đồng Sư phạm nghiêm túc thực hiện./.</w:t>
      </w:r>
    </w:p>
    <w:p w:rsidR="00F65665" w:rsidRDefault="00F65665" w:rsidP="00AC68C0">
      <w:pPr>
        <w:pStyle w:val="Vnbnnidung20"/>
        <w:shd w:val="clear" w:color="auto" w:fill="auto"/>
        <w:spacing w:before="120" w:after="120" w:line="240" w:lineRule="auto"/>
        <w:ind w:left="360" w:right="65" w:firstLine="540"/>
        <w:rPr>
          <w:b/>
          <w:i/>
        </w:rPr>
      </w:pPr>
    </w:p>
    <w:p w:rsidR="00E04FA9" w:rsidRPr="008536BF" w:rsidRDefault="00F65665" w:rsidP="00AC68C0">
      <w:pPr>
        <w:pStyle w:val="Vnbnnidung20"/>
        <w:shd w:val="clear" w:color="auto" w:fill="auto"/>
        <w:spacing w:before="120" w:after="120" w:line="240" w:lineRule="auto"/>
        <w:ind w:left="360" w:right="65" w:firstLine="540"/>
        <w:rPr>
          <w:b/>
          <w:i/>
          <w:sz w:val="24"/>
          <w:szCs w:val="24"/>
          <w:lang w:val="en-US"/>
        </w:rPr>
      </w:pPr>
      <w:r w:rsidRPr="00E04FA9">
        <w:rPr>
          <w:b/>
          <w:i/>
          <w:sz w:val="24"/>
          <w:szCs w:val="24"/>
        </w:rPr>
        <w:t>Nơi nhậ</w:t>
      </w:r>
      <w:r w:rsidR="00BD3DEE" w:rsidRPr="00E04FA9">
        <w:rPr>
          <w:b/>
          <w:i/>
          <w:sz w:val="24"/>
          <w:szCs w:val="24"/>
        </w:rPr>
        <w:t>n:</w:t>
      </w:r>
      <w:r w:rsidR="00AC68C0">
        <w:rPr>
          <w:b/>
          <w:i/>
          <w:sz w:val="24"/>
          <w:szCs w:val="24"/>
          <w:lang w:val="en-US"/>
        </w:rPr>
        <w:t xml:space="preserve">                                                                                  </w:t>
      </w:r>
      <w:r w:rsidR="008536BF" w:rsidRPr="008536BF">
        <w:rPr>
          <w:b/>
          <w:sz w:val="24"/>
          <w:szCs w:val="24"/>
          <w:lang w:val="en-US"/>
        </w:rPr>
        <w:t>HIỆU TRƯỞNG</w:t>
      </w:r>
    </w:p>
    <w:p w:rsidR="008A1F23" w:rsidRPr="00E04FA9" w:rsidRDefault="00E04FA9" w:rsidP="00AC68C0">
      <w:pPr>
        <w:pStyle w:val="Vnbnnidung20"/>
        <w:shd w:val="clear" w:color="auto" w:fill="auto"/>
        <w:spacing w:before="0" w:after="0" w:line="240" w:lineRule="auto"/>
        <w:ind w:left="360" w:right="72" w:firstLine="547"/>
        <w:rPr>
          <w:b/>
          <w:i/>
          <w:sz w:val="24"/>
          <w:szCs w:val="24"/>
        </w:rPr>
      </w:pPr>
      <w:r>
        <w:rPr>
          <w:b/>
          <w:i/>
          <w:sz w:val="24"/>
          <w:szCs w:val="24"/>
          <w:lang w:val="en-US"/>
        </w:rPr>
        <w:t xml:space="preserve">- </w:t>
      </w:r>
      <w:r w:rsidR="008349A0">
        <w:rPr>
          <w:sz w:val="24"/>
          <w:szCs w:val="24"/>
        </w:rPr>
        <w:t>S</w:t>
      </w:r>
      <w:r w:rsidR="008349A0">
        <w:rPr>
          <w:sz w:val="24"/>
          <w:szCs w:val="24"/>
          <w:lang w:val="en-US"/>
        </w:rPr>
        <w:t>ở</w:t>
      </w:r>
      <w:r w:rsidR="00F65665" w:rsidRPr="00F65665">
        <w:rPr>
          <w:sz w:val="24"/>
          <w:szCs w:val="24"/>
        </w:rPr>
        <w:t xml:space="preserve"> GD&amp;ĐT</w:t>
      </w:r>
      <w:r w:rsidR="00BD3DEE" w:rsidRPr="00F65665">
        <w:rPr>
          <w:sz w:val="24"/>
          <w:szCs w:val="24"/>
        </w:rPr>
        <w:t>;</w:t>
      </w:r>
    </w:p>
    <w:p w:rsidR="00D55303" w:rsidRDefault="00D55303" w:rsidP="00AC68C0">
      <w:pPr>
        <w:pStyle w:val="Vnbnnidung90"/>
        <w:shd w:val="clear" w:color="auto" w:fill="auto"/>
        <w:tabs>
          <w:tab w:val="left" w:pos="267"/>
        </w:tabs>
        <w:spacing w:line="240" w:lineRule="auto"/>
        <w:ind w:left="360" w:right="72" w:firstLine="547"/>
        <w:rPr>
          <w:b w:val="0"/>
          <w:sz w:val="24"/>
          <w:szCs w:val="24"/>
          <w:lang w:val="en-US"/>
        </w:rPr>
      </w:pPr>
      <w:r>
        <w:rPr>
          <w:b w:val="0"/>
          <w:sz w:val="24"/>
          <w:szCs w:val="24"/>
          <w:lang w:val="en-US"/>
        </w:rPr>
        <w:t>- Chi ủy;</w:t>
      </w:r>
    </w:p>
    <w:p w:rsidR="004C11AF" w:rsidRDefault="004C11AF" w:rsidP="00AC68C0">
      <w:pPr>
        <w:pStyle w:val="Vnbnnidung90"/>
        <w:shd w:val="clear" w:color="auto" w:fill="auto"/>
        <w:tabs>
          <w:tab w:val="left" w:pos="267"/>
        </w:tabs>
        <w:spacing w:line="240" w:lineRule="auto"/>
        <w:ind w:left="360" w:right="72" w:firstLine="547"/>
        <w:rPr>
          <w:b w:val="0"/>
          <w:sz w:val="24"/>
          <w:szCs w:val="24"/>
          <w:lang w:val="en-US"/>
        </w:rPr>
      </w:pPr>
      <w:r>
        <w:rPr>
          <w:b w:val="0"/>
          <w:sz w:val="24"/>
          <w:szCs w:val="24"/>
          <w:lang w:val="en-US"/>
        </w:rPr>
        <w:lastRenderedPageBreak/>
        <w:t>- HĐSP;</w:t>
      </w:r>
    </w:p>
    <w:p w:rsidR="008A1F23" w:rsidRPr="00B019E1" w:rsidRDefault="00E04FA9" w:rsidP="00AC68C0">
      <w:pPr>
        <w:pStyle w:val="Vnbnnidung90"/>
        <w:shd w:val="clear" w:color="auto" w:fill="auto"/>
        <w:tabs>
          <w:tab w:val="left" w:pos="267"/>
        </w:tabs>
        <w:spacing w:line="240" w:lineRule="auto"/>
        <w:ind w:left="360" w:right="72" w:firstLine="547"/>
        <w:rPr>
          <w:sz w:val="28"/>
          <w:szCs w:val="28"/>
          <w:lang w:val="en-US"/>
        </w:rPr>
      </w:pPr>
      <w:r>
        <w:rPr>
          <w:b w:val="0"/>
          <w:sz w:val="24"/>
          <w:szCs w:val="24"/>
          <w:lang w:val="en-US"/>
        </w:rPr>
        <w:t xml:space="preserve">- </w:t>
      </w:r>
      <w:r w:rsidR="00BD3DEE" w:rsidRPr="00F65665">
        <w:rPr>
          <w:b w:val="0"/>
          <w:sz w:val="24"/>
          <w:szCs w:val="24"/>
        </w:rPr>
        <w:t>Lưu: VT.</w:t>
      </w:r>
      <w:r w:rsidR="00AC68C0">
        <w:rPr>
          <w:b w:val="0"/>
          <w:sz w:val="24"/>
          <w:szCs w:val="24"/>
          <w:lang w:val="en-US"/>
        </w:rPr>
        <w:t xml:space="preserve">                                                                                   </w:t>
      </w:r>
      <w:r w:rsidR="00B019E1" w:rsidRPr="00B019E1">
        <w:rPr>
          <w:sz w:val="28"/>
          <w:szCs w:val="28"/>
          <w:lang w:val="en-US"/>
        </w:rPr>
        <w:t>Thi Văn Trí</w:t>
      </w:r>
    </w:p>
    <w:sectPr w:rsidR="008A1F23" w:rsidRPr="00B019E1" w:rsidSect="005E63F1">
      <w:footerReference w:type="default" r:id="rId7"/>
      <w:pgSz w:w="11900" w:h="16840"/>
      <w:pgMar w:top="630" w:right="1134"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2E3" w:rsidRDefault="00D112E3">
      <w:r>
        <w:separator/>
      </w:r>
    </w:p>
  </w:endnote>
  <w:endnote w:type="continuationSeparator" w:id="1">
    <w:p w:rsidR="00D112E3" w:rsidRDefault="00D11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607589"/>
      <w:docPartObj>
        <w:docPartGallery w:val="Page Numbers (Bottom of Page)"/>
        <w:docPartUnique/>
      </w:docPartObj>
    </w:sdtPr>
    <w:sdtEndPr>
      <w:rPr>
        <w:noProof/>
      </w:rPr>
    </w:sdtEndPr>
    <w:sdtContent>
      <w:p w:rsidR="008536BF" w:rsidRDefault="00F01A6E">
        <w:pPr>
          <w:pStyle w:val="Footer"/>
          <w:jc w:val="center"/>
        </w:pPr>
        <w:r>
          <w:fldChar w:fldCharType="begin"/>
        </w:r>
        <w:r w:rsidR="008536BF">
          <w:instrText xml:space="preserve"> PAGE   \* MERGEFORMAT </w:instrText>
        </w:r>
        <w:r>
          <w:fldChar w:fldCharType="separate"/>
        </w:r>
        <w:r w:rsidR="00727829">
          <w:rPr>
            <w:noProof/>
          </w:rPr>
          <w:t>1</w:t>
        </w:r>
        <w:r>
          <w:rPr>
            <w:noProof/>
          </w:rPr>
          <w:fldChar w:fldCharType="end"/>
        </w:r>
      </w:p>
    </w:sdtContent>
  </w:sdt>
  <w:p w:rsidR="004414E6" w:rsidRDefault="004414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2E3" w:rsidRDefault="00D112E3"/>
  </w:footnote>
  <w:footnote w:type="continuationSeparator" w:id="1">
    <w:p w:rsidR="00D112E3" w:rsidRDefault="00D112E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688E"/>
    <w:multiLevelType w:val="multilevel"/>
    <w:tmpl w:val="9A1E11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C06128"/>
    <w:multiLevelType w:val="multilevel"/>
    <w:tmpl w:val="142C37E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695345"/>
    <w:multiLevelType w:val="multilevel"/>
    <w:tmpl w:val="AF3054A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D4366F"/>
    <w:multiLevelType w:val="hybridMultilevel"/>
    <w:tmpl w:val="B658CEBC"/>
    <w:lvl w:ilvl="0" w:tplc="C060BE22">
      <w:start w:val="1"/>
      <w:numFmt w:val="upp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59112402"/>
    <w:multiLevelType w:val="hybridMultilevel"/>
    <w:tmpl w:val="474C8402"/>
    <w:lvl w:ilvl="0" w:tplc="4E80D84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61054685"/>
    <w:multiLevelType w:val="multilevel"/>
    <w:tmpl w:val="2B50FD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BF431A"/>
    <w:multiLevelType w:val="multilevel"/>
    <w:tmpl w:val="EBC6C05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28674"/>
  </w:hdrShapeDefaults>
  <w:footnotePr>
    <w:footnote w:id="0"/>
    <w:footnote w:id="1"/>
  </w:footnotePr>
  <w:endnotePr>
    <w:endnote w:id="0"/>
    <w:endnote w:id="1"/>
  </w:endnotePr>
  <w:compat>
    <w:doNotExpandShiftReturn/>
    <w:useFELayout/>
  </w:compat>
  <w:rsids>
    <w:rsidRoot w:val="008A1F23"/>
    <w:rsid w:val="00017EB6"/>
    <w:rsid w:val="000258B7"/>
    <w:rsid w:val="000438DF"/>
    <w:rsid w:val="00056EF0"/>
    <w:rsid w:val="000F2959"/>
    <w:rsid w:val="001058C1"/>
    <w:rsid w:val="00111C78"/>
    <w:rsid w:val="001313CC"/>
    <w:rsid w:val="00132623"/>
    <w:rsid w:val="001638B4"/>
    <w:rsid w:val="001A5AFB"/>
    <w:rsid w:val="001E1CBE"/>
    <w:rsid w:val="002500BD"/>
    <w:rsid w:val="00285062"/>
    <w:rsid w:val="00291798"/>
    <w:rsid w:val="002B142E"/>
    <w:rsid w:val="00330676"/>
    <w:rsid w:val="0037189F"/>
    <w:rsid w:val="0037596C"/>
    <w:rsid w:val="003A1FEA"/>
    <w:rsid w:val="003E6ED1"/>
    <w:rsid w:val="004414E6"/>
    <w:rsid w:val="0047432A"/>
    <w:rsid w:val="00480B33"/>
    <w:rsid w:val="004A623C"/>
    <w:rsid w:val="004C11AF"/>
    <w:rsid w:val="005534CE"/>
    <w:rsid w:val="00561D4E"/>
    <w:rsid w:val="005C0A4B"/>
    <w:rsid w:val="005E63F1"/>
    <w:rsid w:val="005F50FD"/>
    <w:rsid w:val="00621D49"/>
    <w:rsid w:val="00690E83"/>
    <w:rsid w:val="006B616C"/>
    <w:rsid w:val="006C798C"/>
    <w:rsid w:val="006F6B33"/>
    <w:rsid w:val="00706C23"/>
    <w:rsid w:val="00724AA8"/>
    <w:rsid w:val="00727829"/>
    <w:rsid w:val="00782DAA"/>
    <w:rsid w:val="007F095F"/>
    <w:rsid w:val="008079DB"/>
    <w:rsid w:val="00816B25"/>
    <w:rsid w:val="008349A0"/>
    <w:rsid w:val="008536BF"/>
    <w:rsid w:val="00856619"/>
    <w:rsid w:val="008648F0"/>
    <w:rsid w:val="008A1F23"/>
    <w:rsid w:val="008D455B"/>
    <w:rsid w:val="008D78F5"/>
    <w:rsid w:val="008E0C93"/>
    <w:rsid w:val="009A2F0B"/>
    <w:rsid w:val="009E2730"/>
    <w:rsid w:val="00A67F10"/>
    <w:rsid w:val="00A930E3"/>
    <w:rsid w:val="00AA7FB2"/>
    <w:rsid w:val="00AC32A3"/>
    <w:rsid w:val="00AC65F8"/>
    <w:rsid w:val="00AC68C0"/>
    <w:rsid w:val="00AD06CB"/>
    <w:rsid w:val="00AE0969"/>
    <w:rsid w:val="00AE0A57"/>
    <w:rsid w:val="00B019E1"/>
    <w:rsid w:val="00B511DA"/>
    <w:rsid w:val="00B77990"/>
    <w:rsid w:val="00B77D52"/>
    <w:rsid w:val="00B97098"/>
    <w:rsid w:val="00BD3DEE"/>
    <w:rsid w:val="00BD42D2"/>
    <w:rsid w:val="00C4185D"/>
    <w:rsid w:val="00CA0631"/>
    <w:rsid w:val="00CA0F1B"/>
    <w:rsid w:val="00D112E3"/>
    <w:rsid w:val="00D32703"/>
    <w:rsid w:val="00D44ED7"/>
    <w:rsid w:val="00D55303"/>
    <w:rsid w:val="00D62E4A"/>
    <w:rsid w:val="00D633E1"/>
    <w:rsid w:val="00D8642D"/>
    <w:rsid w:val="00D90C61"/>
    <w:rsid w:val="00DA1889"/>
    <w:rsid w:val="00E045CB"/>
    <w:rsid w:val="00E04FA9"/>
    <w:rsid w:val="00E41823"/>
    <w:rsid w:val="00E8295B"/>
    <w:rsid w:val="00F01A6E"/>
    <w:rsid w:val="00F075CF"/>
    <w:rsid w:val="00F26FE6"/>
    <w:rsid w:val="00F278C7"/>
    <w:rsid w:val="00F656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4" type="connector" idref="#_x0000_s1029"/>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596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596C"/>
    <w:rPr>
      <w:color w:val="0066CC"/>
      <w:u w:val="single"/>
    </w:rPr>
  </w:style>
  <w:style w:type="character" w:customStyle="1" w:styleId="Vnbnnidung7Exact">
    <w:name w:val="Văn bản nội dung (7) Exact"/>
    <w:basedOn w:val="DefaultParagraphFont"/>
    <w:rsid w:val="0037596C"/>
    <w:rPr>
      <w:rFonts w:ascii="Times New Roman" w:eastAsia="Times New Roman" w:hAnsi="Times New Roman" w:cs="Times New Roman"/>
      <w:b/>
      <w:bCs/>
      <w:i w:val="0"/>
      <w:iCs w:val="0"/>
      <w:smallCaps w:val="0"/>
      <w:strike w:val="0"/>
      <w:sz w:val="26"/>
      <w:szCs w:val="26"/>
      <w:u w:val="none"/>
    </w:rPr>
  </w:style>
  <w:style w:type="character" w:customStyle="1" w:styleId="Vnbnnidung3">
    <w:name w:val="Văn bản nội dung (3)_"/>
    <w:basedOn w:val="DefaultParagraphFont"/>
    <w:link w:val="Vnbnnidung30"/>
    <w:rsid w:val="0037596C"/>
    <w:rPr>
      <w:rFonts w:ascii="Calibri" w:eastAsia="Calibri" w:hAnsi="Calibri" w:cs="Calibri"/>
      <w:b w:val="0"/>
      <w:bCs w:val="0"/>
      <w:i w:val="0"/>
      <w:iCs w:val="0"/>
      <w:smallCaps w:val="0"/>
      <w:strike w:val="0"/>
      <w:sz w:val="14"/>
      <w:szCs w:val="14"/>
      <w:u w:val="none"/>
    </w:rPr>
  </w:style>
  <w:style w:type="character" w:customStyle="1" w:styleId="Vnbnnidung31">
    <w:name w:val="Văn bản nội dung (3)"/>
    <w:basedOn w:val="Vnbnnidung3"/>
    <w:rsid w:val="0037596C"/>
    <w:rPr>
      <w:rFonts w:ascii="Calibri" w:eastAsia="Calibri" w:hAnsi="Calibri" w:cs="Calibri"/>
      <w:b w:val="0"/>
      <w:bCs w:val="0"/>
      <w:i w:val="0"/>
      <w:iCs w:val="0"/>
      <w:smallCaps w:val="0"/>
      <w:strike w:val="0"/>
      <w:color w:val="000000"/>
      <w:spacing w:val="0"/>
      <w:w w:val="100"/>
      <w:position w:val="0"/>
      <w:sz w:val="14"/>
      <w:szCs w:val="14"/>
      <w:u w:val="none"/>
      <w:lang w:val="vi-VN" w:eastAsia="vi-VN" w:bidi="vi-VN"/>
    </w:rPr>
  </w:style>
  <w:style w:type="character" w:customStyle="1" w:styleId="utranghocchntrang">
    <w:name w:val="Đầu trang hoặc chân trang_"/>
    <w:basedOn w:val="DefaultParagraphFont"/>
    <w:link w:val="utranghocchntrang0"/>
    <w:rsid w:val="0037596C"/>
    <w:rPr>
      <w:b w:val="0"/>
      <w:bCs w:val="0"/>
      <w:i w:val="0"/>
      <w:iCs w:val="0"/>
      <w:smallCaps w:val="0"/>
      <w:strike w:val="0"/>
      <w:sz w:val="22"/>
      <w:szCs w:val="22"/>
      <w:u w:val="none"/>
    </w:rPr>
  </w:style>
  <w:style w:type="character" w:customStyle="1" w:styleId="utranghocchntrang1">
    <w:name w:val="Đầu trang hoặc chân trang"/>
    <w:basedOn w:val="utranghocchntrang"/>
    <w:rsid w:val="0037596C"/>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vi-VN" w:eastAsia="vi-VN" w:bidi="vi-VN"/>
    </w:rPr>
  </w:style>
  <w:style w:type="character" w:customStyle="1" w:styleId="Vnbnnidung4">
    <w:name w:val="Văn bản nội dung (4)_"/>
    <w:basedOn w:val="DefaultParagraphFont"/>
    <w:link w:val="Vnbnnidung40"/>
    <w:rsid w:val="0037596C"/>
    <w:rPr>
      <w:rFonts w:ascii="Times New Roman" w:eastAsia="Times New Roman" w:hAnsi="Times New Roman" w:cs="Times New Roman"/>
      <w:b/>
      <w:bCs/>
      <w:i w:val="0"/>
      <w:iCs w:val="0"/>
      <w:smallCaps w:val="0"/>
      <w:strike w:val="0"/>
      <w:u w:val="none"/>
    </w:rPr>
  </w:style>
  <w:style w:type="character" w:customStyle="1" w:styleId="Vnbnnidung41">
    <w:name w:val="Văn bản nội dung (4)"/>
    <w:basedOn w:val="Vnbnnidung4"/>
    <w:rsid w:val="0037596C"/>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Vnbnnidung5">
    <w:name w:val="Văn bản nội dung (5)_"/>
    <w:basedOn w:val="DefaultParagraphFont"/>
    <w:link w:val="Vnbnnidung50"/>
    <w:rsid w:val="0037596C"/>
    <w:rPr>
      <w:rFonts w:ascii="Times New Roman" w:eastAsia="Times New Roman" w:hAnsi="Times New Roman" w:cs="Times New Roman"/>
      <w:b w:val="0"/>
      <w:bCs w:val="0"/>
      <w:i/>
      <w:iCs/>
      <w:smallCaps w:val="0"/>
      <w:strike w:val="0"/>
      <w:sz w:val="26"/>
      <w:szCs w:val="26"/>
      <w:u w:val="none"/>
    </w:rPr>
  </w:style>
  <w:style w:type="character" w:customStyle="1" w:styleId="Vnbnnidung512pt">
    <w:name w:val="Văn bản nội dung (5) + 12 pt"/>
    <w:aliases w:val="In đậm,Không in nghiêng"/>
    <w:basedOn w:val="Vnbnnidung5"/>
    <w:rsid w:val="0037596C"/>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5Calibri">
    <w:name w:val="Văn bản nội dung (5) + Calibri"/>
    <w:basedOn w:val="Vnbnnidung5"/>
    <w:rsid w:val="0037596C"/>
    <w:rPr>
      <w:rFonts w:ascii="Calibri" w:eastAsia="Calibri" w:hAnsi="Calibri" w:cs="Calibri"/>
      <w:b/>
      <w:bCs/>
      <w:i/>
      <w:iCs/>
      <w:smallCaps w:val="0"/>
      <w:strike w:val="0"/>
      <w:color w:val="000000"/>
      <w:spacing w:val="0"/>
      <w:w w:val="100"/>
      <w:position w:val="0"/>
      <w:sz w:val="26"/>
      <w:szCs w:val="26"/>
      <w:u w:val="none"/>
      <w:lang w:val="vi-VN" w:eastAsia="vi-VN" w:bidi="vi-VN"/>
    </w:rPr>
  </w:style>
  <w:style w:type="character" w:customStyle="1" w:styleId="Tiu1">
    <w:name w:val="Tiêu đề #1_"/>
    <w:basedOn w:val="DefaultParagraphFont"/>
    <w:link w:val="Tiu10"/>
    <w:rsid w:val="0037596C"/>
    <w:rPr>
      <w:rFonts w:ascii="Times New Roman" w:eastAsia="Times New Roman" w:hAnsi="Times New Roman" w:cs="Times New Roman"/>
      <w:b/>
      <w:bCs/>
      <w:i w:val="0"/>
      <w:iCs w:val="0"/>
      <w:smallCaps w:val="0"/>
      <w:strike w:val="0"/>
      <w:sz w:val="26"/>
      <w:szCs w:val="26"/>
      <w:u w:val="none"/>
    </w:rPr>
  </w:style>
  <w:style w:type="character" w:customStyle="1" w:styleId="Vnbnnidung6">
    <w:name w:val="Văn bản nội dung (6)_"/>
    <w:basedOn w:val="DefaultParagraphFont"/>
    <w:link w:val="Vnbnnidung60"/>
    <w:rsid w:val="0037596C"/>
    <w:rPr>
      <w:rFonts w:ascii="Times New Roman" w:eastAsia="Times New Roman" w:hAnsi="Times New Roman" w:cs="Times New Roman"/>
      <w:b w:val="0"/>
      <w:bCs w:val="0"/>
      <w:i/>
      <w:iCs/>
      <w:smallCaps w:val="0"/>
      <w:strike w:val="0"/>
      <w:sz w:val="11"/>
      <w:szCs w:val="11"/>
      <w:u w:val="none"/>
    </w:rPr>
  </w:style>
  <w:style w:type="character" w:customStyle="1" w:styleId="Vnbnnidung6SegoeUI">
    <w:name w:val="Văn bản nội dung (6) + Segoe UI"/>
    <w:aliases w:val="7 pt,Không in nghiêng"/>
    <w:basedOn w:val="Vnbnnidung6"/>
    <w:rsid w:val="0037596C"/>
    <w:rPr>
      <w:rFonts w:ascii="Segoe UI" w:eastAsia="Segoe UI" w:hAnsi="Segoe UI" w:cs="Segoe UI"/>
      <w:b/>
      <w:bCs/>
      <w:i/>
      <w:iCs/>
      <w:smallCaps w:val="0"/>
      <w:strike w:val="0"/>
      <w:color w:val="000000"/>
      <w:spacing w:val="0"/>
      <w:w w:val="100"/>
      <w:position w:val="0"/>
      <w:sz w:val="14"/>
      <w:szCs w:val="14"/>
      <w:u w:val="none"/>
      <w:lang w:val="vi-VN" w:eastAsia="vi-VN" w:bidi="vi-VN"/>
    </w:rPr>
  </w:style>
  <w:style w:type="character" w:customStyle="1" w:styleId="Vnbnnidung7">
    <w:name w:val="Văn bản nội dung (7)_"/>
    <w:basedOn w:val="DefaultParagraphFont"/>
    <w:link w:val="Vnbnnidung70"/>
    <w:rsid w:val="0037596C"/>
    <w:rPr>
      <w:rFonts w:ascii="Times New Roman" w:eastAsia="Times New Roman" w:hAnsi="Times New Roman" w:cs="Times New Roman"/>
      <w:b/>
      <w:bCs/>
      <w:i w:val="0"/>
      <w:iCs w:val="0"/>
      <w:smallCaps w:val="0"/>
      <w:strike w:val="0"/>
      <w:sz w:val="26"/>
      <w:szCs w:val="26"/>
      <w:u w:val="none"/>
    </w:rPr>
  </w:style>
  <w:style w:type="character" w:customStyle="1" w:styleId="Vnbnnidung2">
    <w:name w:val="Văn bản nội dung (2)_"/>
    <w:basedOn w:val="DefaultParagraphFont"/>
    <w:link w:val="Vnbnnidung20"/>
    <w:rsid w:val="0037596C"/>
    <w:rPr>
      <w:rFonts w:ascii="Times New Roman" w:eastAsia="Times New Roman" w:hAnsi="Times New Roman" w:cs="Times New Roman"/>
      <w:b w:val="0"/>
      <w:bCs w:val="0"/>
      <w:i w:val="0"/>
      <w:iCs w:val="0"/>
      <w:smallCaps w:val="0"/>
      <w:strike w:val="0"/>
      <w:sz w:val="26"/>
      <w:szCs w:val="26"/>
      <w:u w:val="none"/>
    </w:rPr>
  </w:style>
  <w:style w:type="character" w:customStyle="1" w:styleId="Vnbnnidung7Gincch0pt">
    <w:name w:val="Văn bản nội dung (7) + Giãn cách 0 pt"/>
    <w:basedOn w:val="Vnbnnidung7"/>
    <w:rsid w:val="0037596C"/>
    <w:rPr>
      <w:rFonts w:ascii="Times New Roman" w:eastAsia="Times New Roman" w:hAnsi="Times New Roman" w:cs="Times New Roman"/>
      <w:b/>
      <w:bCs/>
      <w:i w:val="0"/>
      <w:iCs w:val="0"/>
      <w:smallCaps w:val="0"/>
      <w:strike w:val="0"/>
      <w:color w:val="000000"/>
      <w:spacing w:val="-10"/>
      <w:w w:val="100"/>
      <w:position w:val="0"/>
      <w:sz w:val="26"/>
      <w:szCs w:val="26"/>
      <w:u w:val="none"/>
      <w:lang w:val="vi-VN" w:eastAsia="vi-VN" w:bidi="vi-VN"/>
    </w:rPr>
  </w:style>
  <w:style w:type="character" w:customStyle="1" w:styleId="Vnbnnidung2Innghing">
    <w:name w:val="Văn bản nội dung (2) + In nghiêng"/>
    <w:basedOn w:val="Vnbnnidung2"/>
    <w:rsid w:val="0037596C"/>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Inm">
    <w:name w:val="Văn bản nội dung (2) + In đậm"/>
    <w:basedOn w:val="Vnbnnidung2"/>
    <w:rsid w:val="0037596C"/>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2Inm0">
    <w:name w:val="Văn bản nội dung (2) + In đậm"/>
    <w:basedOn w:val="Vnbnnidung2"/>
    <w:rsid w:val="0037596C"/>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8">
    <w:name w:val="Văn bản nội dung (8)_"/>
    <w:basedOn w:val="DefaultParagraphFont"/>
    <w:link w:val="Vnbnnidung80"/>
    <w:rsid w:val="0037596C"/>
    <w:rPr>
      <w:rFonts w:ascii="Times New Roman" w:eastAsia="Times New Roman" w:hAnsi="Times New Roman" w:cs="Times New Roman"/>
      <w:b/>
      <w:bCs/>
      <w:i/>
      <w:iCs/>
      <w:smallCaps w:val="0"/>
      <w:strike w:val="0"/>
      <w:sz w:val="22"/>
      <w:szCs w:val="22"/>
      <w:u w:val="none"/>
    </w:rPr>
  </w:style>
  <w:style w:type="character" w:customStyle="1" w:styleId="Vnbnnidung9">
    <w:name w:val="Văn bản nội dung (9)_"/>
    <w:basedOn w:val="DefaultParagraphFont"/>
    <w:link w:val="Vnbnnidung90"/>
    <w:rsid w:val="0037596C"/>
    <w:rPr>
      <w:rFonts w:ascii="Times New Roman" w:eastAsia="Times New Roman" w:hAnsi="Times New Roman" w:cs="Times New Roman"/>
      <w:b/>
      <w:bCs/>
      <w:i w:val="0"/>
      <w:iCs w:val="0"/>
      <w:smallCaps w:val="0"/>
      <w:strike w:val="0"/>
      <w:sz w:val="20"/>
      <w:szCs w:val="20"/>
      <w:u w:val="none"/>
    </w:rPr>
  </w:style>
  <w:style w:type="paragraph" w:customStyle="1" w:styleId="Vnbnnidung70">
    <w:name w:val="Văn bản nội dung (7)"/>
    <w:basedOn w:val="Normal"/>
    <w:link w:val="Vnbnnidung7"/>
    <w:rsid w:val="0037596C"/>
    <w:pPr>
      <w:shd w:val="clear" w:color="auto" w:fill="FFFFFF"/>
      <w:spacing w:after="720" w:line="326" w:lineRule="exact"/>
      <w:jc w:val="center"/>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rsid w:val="0037596C"/>
    <w:pPr>
      <w:shd w:val="clear" w:color="auto" w:fill="FFFFFF"/>
      <w:spacing w:after="360" w:line="139" w:lineRule="exact"/>
    </w:pPr>
    <w:rPr>
      <w:rFonts w:ascii="Calibri" w:eastAsia="Calibri" w:hAnsi="Calibri" w:cs="Calibri"/>
      <w:sz w:val="14"/>
      <w:szCs w:val="14"/>
    </w:rPr>
  </w:style>
  <w:style w:type="paragraph" w:customStyle="1" w:styleId="utranghocchntrang0">
    <w:name w:val="Đầu trang hoặc chân trang"/>
    <w:basedOn w:val="Normal"/>
    <w:link w:val="utranghocchntrang"/>
    <w:rsid w:val="0037596C"/>
    <w:pPr>
      <w:shd w:val="clear" w:color="auto" w:fill="FFFFFF"/>
      <w:spacing w:line="0" w:lineRule="atLeast"/>
    </w:pPr>
    <w:rPr>
      <w:sz w:val="22"/>
      <w:szCs w:val="22"/>
    </w:rPr>
  </w:style>
  <w:style w:type="paragraph" w:customStyle="1" w:styleId="Vnbnnidung40">
    <w:name w:val="Văn bản nội dung (4)"/>
    <w:basedOn w:val="Normal"/>
    <w:link w:val="Vnbnnidung4"/>
    <w:rsid w:val="0037596C"/>
    <w:pPr>
      <w:shd w:val="clear" w:color="auto" w:fill="FFFFFF"/>
      <w:spacing w:before="360" w:line="288" w:lineRule="exact"/>
      <w:jc w:val="both"/>
    </w:pPr>
    <w:rPr>
      <w:rFonts w:ascii="Times New Roman" w:eastAsia="Times New Roman" w:hAnsi="Times New Roman" w:cs="Times New Roman"/>
      <w:b/>
      <w:bCs/>
    </w:rPr>
  </w:style>
  <w:style w:type="paragraph" w:customStyle="1" w:styleId="Vnbnnidung50">
    <w:name w:val="Văn bản nội dung (5)"/>
    <w:basedOn w:val="Normal"/>
    <w:link w:val="Vnbnnidung5"/>
    <w:rsid w:val="0037596C"/>
    <w:pPr>
      <w:shd w:val="clear" w:color="auto" w:fill="FFFFFF"/>
      <w:spacing w:before="360" w:after="720" w:line="0" w:lineRule="atLeast"/>
      <w:jc w:val="both"/>
    </w:pPr>
    <w:rPr>
      <w:rFonts w:ascii="Times New Roman" w:eastAsia="Times New Roman" w:hAnsi="Times New Roman" w:cs="Times New Roman"/>
      <w:i/>
      <w:iCs/>
      <w:sz w:val="26"/>
      <w:szCs w:val="26"/>
    </w:rPr>
  </w:style>
  <w:style w:type="paragraph" w:customStyle="1" w:styleId="Tiu10">
    <w:name w:val="Tiêu đề #1"/>
    <w:basedOn w:val="Normal"/>
    <w:link w:val="Tiu1"/>
    <w:rsid w:val="0037596C"/>
    <w:pPr>
      <w:shd w:val="clear" w:color="auto" w:fill="FFFFFF"/>
      <w:spacing w:before="720" w:line="0" w:lineRule="atLeast"/>
      <w:jc w:val="center"/>
      <w:outlineLvl w:val="0"/>
    </w:pPr>
    <w:rPr>
      <w:rFonts w:ascii="Times New Roman" w:eastAsia="Times New Roman" w:hAnsi="Times New Roman" w:cs="Times New Roman"/>
      <w:b/>
      <w:bCs/>
      <w:sz w:val="26"/>
      <w:szCs w:val="26"/>
    </w:rPr>
  </w:style>
  <w:style w:type="paragraph" w:customStyle="1" w:styleId="Vnbnnidung60">
    <w:name w:val="Văn bản nội dung (6)"/>
    <w:basedOn w:val="Normal"/>
    <w:link w:val="Vnbnnidung6"/>
    <w:rsid w:val="0037596C"/>
    <w:pPr>
      <w:shd w:val="clear" w:color="auto" w:fill="FFFFFF"/>
      <w:spacing w:line="0" w:lineRule="atLeast"/>
      <w:jc w:val="both"/>
    </w:pPr>
    <w:rPr>
      <w:rFonts w:ascii="Times New Roman" w:eastAsia="Times New Roman" w:hAnsi="Times New Roman" w:cs="Times New Roman"/>
      <w:i/>
      <w:iCs/>
      <w:sz w:val="11"/>
      <w:szCs w:val="11"/>
    </w:rPr>
  </w:style>
  <w:style w:type="paragraph" w:customStyle="1" w:styleId="Vnbnnidung20">
    <w:name w:val="Văn bản nội dung (2)"/>
    <w:basedOn w:val="Normal"/>
    <w:link w:val="Vnbnnidung2"/>
    <w:rsid w:val="0037596C"/>
    <w:pPr>
      <w:shd w:val="clear" w:color="auto" w:fill="FFFFFF"/>
      <w:spacing w:before="720" w:after="60" w:line="317" w:lineRule="exact"/>
      <w:jc w:val="both"/>
    </w:pPr>
    <w:rPr>
      <w:rFonts w:ascii="Times New Roman" w:eastAsia="Times New Roman" w:hAnsi="Times New Roman" w:cs="Times New Roman"/>
      <w:sz w:val="26"/>
      <w:szCs w:val="26"/>
    </w:rPr>
  </w:style>
  <w:style w:type="paragraph" w:customStyle="1" w:styleId="Vnbnnidung80">
    <w:name w:val="Văn bản nội dung (8)"/>
    <w:basedOn w:val="Normal"/>
    <w:link w:val="Vnbnnidung8"/>
    <w:rsid w:val="0037596C"/>
    <w:pPr>
      <w:shd w:val="clear" w:color="auto" w:fill="FFFFFF"/>
      <w:spacing w:before="900" w:line="250" w:lineRule="exact"/>
      <w:jc w:val="both"/>
    </w:pPr>
    <w:rPr>
      <w:rFonts w:ascii="Times New Roman" w:eastAsia="Times New Roman" w:hAnsi="Times New Roman" w:cs="Times New Roman"/>
      <w:b/>
      <w:bCs/>
      <w:i/>
      <w:iCs/>
      <w:sz w:val="22"/>
      <w:szCs w:val="22"/>
    </w:rPr>
  </w:style>
  <w:style w:type="paragraph" w:customStyle="1" w:styleId="Vnbnnidung90">
    <w:name w:val="Văn bản nội dung (9)"/>
    <w:basedOn w:val="Normal"/>
    <w:link w:val="Vnbnnidung9"/>
    <w:rsid w:val="0037596C"/>
    <w:pPr>
      <w:shd w:val="clear" w:color="auto" w:fill="FFFFFF"/>
      <w:spacing w:line="250" w:lineRule="exact"/>
      <w:jc w:val="both"/>
    </w:pPr>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648F0"/>
    <w:pPr>
      <w:tabs>
        <w:tab w:val="center" w:pos="4680"/>
        <w:tab w:val="right" w:pos="9360"/>
      </w:tabs>
    </w:pPr>
  </w:style>
  <w:style w:type="character" w:customStyle="1" w:styleId="HeaderChar">
    <w:name w:val="Header Char"/>
    <w:basedOn w:val="DefaultParagraphFont"/>
    <w:link w:val="Header"/>
    <w:uiPriority w:val="99"/>
    <w:rsid w:val="008648F0"/>
    <w:rPr>
      <w:color w:val="000000"/>
    </w:rPr>
  </w:style>
  <w:style w:type="paragraph" w:styleId="Footer">
    <w:name w:val="footer"/>
    <w:basedOn w:val="Normal"/>
    <w:link w:val="FooterChar"/>
    <w:uiPriority w:val="99"/>
    <w:unhideWhenUsed/>
    <w:rsid w:val="008648F0"/>
    <w:pPr>
      <w:tabs>
        <w:tab w:val="center" w:pos="4680"/>
        <w:tab w:val="right" w:pos="9360"/>
      </w:tabs>
    </w:pPr>
  </w:style>
  <w:style w:type="character" w:customStyle="1" w:styleId="FooterChar">
    <w:name w:val="Footer Char"/>
    <w:basedOn w:val="DefaultParagraphFont"/>
    <w:link w:val="Footer"/>
    <w:uiPriority w:val="99"/>
    <w:rsid w:val="008648F0"/>
    <w:rPr>
      <w:color w:val="000000"/>
    </w:rPr>
  </w:style>
  <w:style w:type="paragraph" w:styleId="BalloonText">
    <w:name w:val="Balloon Text"/>
    <w:basedOn w:val="Normal"/>
    <w:link w:val="BalloonTextChar"/>
    <w:uiPriority w:val="99"/>
    <w:semiHidden/>
    <w:unhideWhenUsed/>
    <w:rsid w:val="00441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4E6"/>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19</cp:revision>
  <cp:lastPrinted>2019-02-19T03:52:00Z</cp:lastPrinted>
  <dcterms:created xsi:type="dcterms:W3CDTF">2020-03-05T02:28:00Z</dcterms:created>
  <dcterms:modified xsi:type="dcterms:W3CDTF">2020-03-05T02:49:00Z</dcterms:modified>
</cp:coreProperties>
</file>